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FA81D" w14:textId="77777777" w:rsidR="00500A1E" w:rsidRDefault="00500A1E" w:rsidP="00500A1E">
      <w:pPr>
        <w:pStyle w:val="Stylepapertitle14pt"/>
      </w:pPr>
      <w:r>
        <w:rPr>
          <w:b/>
          <w:bCs/>
          <w:sz w:val="28"/>
          <w:szCs w:val="28"/>
        </w:rPr>
        <w:t>PELATIHAN PENGEMBANGAN ASESMEN BERBASIS PROYEK BAGI GURU MADRASAH ALIYAH DI BANYUATES, MADURA</w:t>
      </w:r>
    </w:p>
    <w:p w14:paraId="6101D15A" w14:textId="3E0D6F54" w:rsidR="00500A1E" w:rsidRDefault="00500A1E" w:rsidP="00500A1E">
      <w:pPr>
        <w:pStyle w:val="StyleAuthorBold"/>
      </w:pPr>
      <w:r>
        <w:rPr>
          <w:sz w:val="24"/>
          <w:szCs w:val="24"/>
        </w:rPr>
        <w:t>Siti Eneng Sururiyatul Mu’aziyah</w:t>
      </w:r>
      <w:r>
        <w:rPr>
          <w:sz w:val="24"/>
          <w:szCs w:val="24"/>
          <w:vertAlign w:val="superscript"/>
          <w:lang w:val="id-ID"/>
        </w:rPr>
        <w:t>1</w:t>
      </w:r>
      <w:r>
        <w:rPr>
          <w:sz w:val="24"/>
          <w:szCs w:val="24"/>
          <w:lang w:val="id-ID"/>
        </w:rPr>
        <w:t xml:space="preserve">, </w:t>
      </w:r>
      <w:r>
        <w:rPr>
          <w:sz w:val="24"/>
          <w:szCs w:val="24"/>
        </w:rPr>
        <w:t>Herlina Mulyastuti</w:t>
      </w:r>
      <w:r>
        <w:rPr>
          <w:sz w:val="24"/>
          <w:szCs w:val="24"/>
          <w:vertAlign w:val="superscript"/>
        </w:rPr>
        <w:t>2</w:t>
      </w:r>
      <w:r>
        <w:rPr>
          <w:sz w:val="24"/>
          <w:szCs w:val="24"/>
          <w:lang w:val="id-ID"/>
        </w:rPr>
        <w:t xml:space="preserve">, </w:t>
      </w:r>
      <w:r>
        <w:rPr>
          <w:sz w:val="24"/>
          <w:szCs w:val="24"/>
        </w:rPr>
        <w:t>Maria Chandra Sutarja</w:t>
      </w:r>
      <w:r>
        <w:rPr>
          <w:sz w:val="24"/>
          <w:szCs w:val="24"/>
          <w:vertAlign w:val="superscript"/>
        </w:rPr>
        <w:t>3</w:t>
      </w:r>
      <w:r>
        <w:rPr>
          <w:sz w:val="24"/>
          <w:szCs w:val="24"/>
        </w:rPr>
        <w:t>, Nur Qomaria</w:t>
      </w:r>
      <w:r>
        <w:rPr>
          <w:sz w:val="24"/>
          <w:szCs w:val="24"/>
          <w:vertAlign w:val="superscript"/>
        </w:rPr>
        <w:t>4</w:t>
      </w:r>
      <w:r>
        <w:rPr>
          <w:sz w:val="24"/>
          <w:szCs w:val="24"/>
        </w:rPr>
        <w:t>, Aditya Rakhmawan</w:t>
      </w:r>
      <w:r>
        <w:rPr>
          <w:sz w:val="24"/>
          <w:szCs w:val="24"/>
          <w:vertAlign w:val="superscript"/>
        </w:rPr>
        <w:t>5</w:t>
      </w:r>
      <w:r>
        <w:rPr>
          <w:sz w:val="24"/>
          <w:szCs w:val="24"/>
        </w:rPr>
        <w:t>, Yamin Yamin</w:t>
      </w:r>
      <w:r>
        <w:rPr>
          <w:sz w:val="24"/>
          <w:szCs w:val="24"/>
          <w:vertAlign w:val="superscript"/>
        </w:rPr>
        <w:t>6</w:t>
      </w:r>
    </w:p>
    <w:p w14:paraId="1DC95871" w14:textId="77777777" w:rsidR="00500A1E" w:rsidRDefault="00500A1E" w:rsidP="00500A1E">
      <w:pPr>
        <w:pStyle w:val="Afiliasi"/>
        <w:rPr>
          <w:lang w:val="en-US"/>
        </w:rPr>
      </w:pPr>
      <w:r>
        <w:rPr>
          <w:vertAlign w:val="superscript"/>
        </w:rPr>
        <w:t>1</w:t>
      </w:r>
      <w:r>
        <w:rPr>
          <w:vertAlign w:val="superscript"/>
          <w:lang w:val="en-US"/>
        </w:rPr>
        <w:t xml:space="preserve">,2,3,4,5,6 </w:t>
      </w:r>
      <w:r>
        <w:rPr>
          <w:lang w:val="en-US"/>
        </w:rPr>
        <w:t>Program Studi Pendidikan IPA</w:t>
      </w:r>
      <w:r>
        <w:t xml:space="preserve">, </w:t>
      </w:r>
      <w:r>
        <w:rPr>
          <w:lang w:val="en-US"/>
        </w:rPr>
        <w:t xml:space="preserve">Universitas Trunojoyo Madura, </w:t>
      </w:r>
      <w:r w:rsidRPr="0033306C">
        <w:rPr>
          <w:lang w:val="en-US"/>
        </w:rPr>
        <w:t>Jl. Raya Telang, Perumahan Telang Inda, Telang, Kec. Kamal, Kabupaten Bangkalan, Jawa Timur 69162</w:t>
      </w:r>
    </w:p>
    <w:p w14:paraId="5052AC5C" w14:textId="77777777" w:rsidR="00500A1E" w:rsidRDefault="00500A1E" w:rsidP="00500A1E">
      <w:pPr>
        <w:pStyle w:val="Afiliasi"/>
        <w:rPr>
          <w:lang w:val="en-US"/>
        </w:rPr>
      </w:pPr>
      <w:r>
        <w:rPr>
          <w:vertAlign w:val="superscript"/>
          <w:lang w:val="en-US"/>
        </w:rPr>
        <w:t>1</w:t>
      </w:r>
      <w:r>
        <w:rPr>
          <w:lang w:val="en-US"/>
        </w:rPr>
        <w:t>e-mail eneng.sururiyatul@trunojoyo.ac.id</w:t>
      </w:r>
    </w:p>
    <w:p w14:paraId="55F4FDD9" w14:textId="77777777" w:rsidR="00500A1E" w:rsidRDefault="00500A1E" w:rsidP="00500A1E">
      <w:pPr>
        <w:pStyle w:val="StyleAuthorBold"/>
      </w:pPr>
      <w:r>
        <w:rPr>
          <w:lang w:val="id-ID"/>
        </w:rPr>
        <w:t>Abstrak</w:t>
      </w:r>
    </w:p>
    <w:p w14:paraId="32BB487F" w14:textId="37C15204" w:rsidR="00500A1E" w:rsidRDefault="00500A1E" w:rsidP="00500A1E">
      <w:pPr>
        <w:pStyle w:val="abstrak"/>
        <w:ind w:left="709" w:right="710"/>
      </w:pPr>
      <w:r>
        <w:t>Kegiatan pengabdian ini bertujuan untuk meningkatkan pemahaman dan keterampilan guru Madrasah Aliyah dalam merancang serta mengimplementasikan asesmen berbasis proyek dalam proses pembelajaran di sekolah. Pelatihan ini dilaksanakan secara tatap muka</w:t>
      </w:r>
      <w:r w:rsidR="004E3B72">
        <w:t xml:space="preserve"> selama 3 jam</w:t>
      </w:r>
      <w:r>
        <w:t xml:space="preserve"> dengan menggunakan pendekatan partisipatif yang melibatkan</w:t>
      </w:r>
      <w:r w:rsidR="004E3B72">
        <w:t xml:space="preserve"> 10</w:t>
      </w:r>
      <w:r>
        <w:t xml:space="preserve"> guru secara aktif melalui diskusi kelompok, perancangan instrumen asesmen, dan presentasi hasil rancangan sesuai dengan konteks masing-masing kelas. Metode ini bertujuan memastikan guru tidak hanya memahami konsep, tetapi juga mampu menerapkannya secara praktis. Hasil evaluasi menunjukkan adanya peningkatan dalam pemahaman terkait asesmen proyek, kepercayaan diri, serta kesiapan guru untuk mengimplementasikan strategi ini di kelas. Selain itu, rata-rata skor kepuasan peserta mencapai lebih dari 3,25 pada skala 4, yang mencerminkan bahwa pelatihan ini cukup efektif. Meskipun terdapat keterbatasan waktu, kegiatan ini berhasil memberikan dampak positif terhadap pengembangan profesionalisme guru serta dinilai sangat relevan dengan tuntutan Kurikulum Merdeka.</w:t>
      </w:r>
    </w:p>
    <w:p w14:paraId="55D901BC" w14:textId="77777777" w:rsidR="00500A1E" w:rsidRDefault="00500A1E" w:rsidP="00500A1E">
      <w:pPr>
        <w:pStyle w:val="abstrak"/>
        <w:ind w:left="709" w:right="710"/>
      </w:pPr>
    </w:p>
    <w:p w14:paraId="01245BB9" w14:textId="3ED0564D" w:rsidR="00500A1E" w:rsidRDefault="00500A1E" w:rsidP="000C387B">
      <w:pPr>
        <w:pStyle w:val="abstrak"/>
        <w:ind w:left="1843" w:hanging="1134"/>
      </w:pPr>
      <w:r>
        <w:rPr>
          <w:b/>
          <w:lang w:val="id-ID"/>
        </w:rPr>
        <w:t xml:space="preserve">Kata Kunci: </w:t>
      </w:r>
      <w:r>
        <w:t>asesmen, proyek, pelatihan guru, kurikulum me</w:t>
      </w:r>
      <w:r w:rsidR="000C387B">
        <w:t>rdeka, pengembangan profesional</w:t>
      </w:r>
    </w:p>
    <w:p w14:paraId="6ADF7430" w14:textId="77777777" w:rsidR="00500A1E" w:rsidRDefault="00500A1E" w:rsidP="00500A1E">
      <w:pPr>
        <w:pStyle w:val="abstrak"/>
      </w:pPr>
      <w:r>
        <w:tab/>
      </w:r>
    </w:p>
    <w:p w14:paraId="1979472F" w14:textId="77777777" w:rsidR="00500A1E" w:rsidRDefault="00500A1E" w:rsidP="00500A1E">
      <w:pPr>
        <w:pStyle w:val="StyleAuthorBold"/>
        <w:spacing w:before="0" w:after="0"/>
      </w:pPr>
      <w:r>
        <w:rPr>
          <w:i/>
          <w:lang w:val="id-ID"/>
        </w:rPr>
        <w:t>Abstract</w:t>
      </w:r>
    </w:p>
    <w:p w14:paraId="5CAC8ABF" w14:textId="77777777" w:rsidR="00500A1E" w:rsidRDefault="00500A1E" w:rsidP="00500A1E">
      <w:pPr>
        <w:pStyle w:val="abstrak"/>
        <w:ind w:left="709" w:right="710"/>
      </w:pPr>
      <w:r>
        <w:rPr>
          <w:i/>
          <w:lang w:val="id-ID"/>
        </w:rPr>
        <w:t>This community service activity aims to improve the understanding and skills of Madrasah Aliyah teachers in designing and implementing project-based assessments in the learning process at school. This training is carried out face-to-face using a participatory approach that actively involves teachers through group discussions, designing assessment instruments, and presenting the design results according to the context of each class. This method aims to ensure that teachers not only understand the concept, but are also able to apply it practically. The evaluation results showed an increase in understanding related to project assessment, self-confidence, and teacher readiness to implement this strategy in the classroom. In addition, the average participant satisfaction score reached more than 3.25 on a scale of 4, which reflects that this training is quite effective. Despite time constraints, this activity has succeeded in having a positive impact on the development of teacher professionalism and is considered very relevant to the demands of the Merdeka Curriculum.</w:t>
      </w:r>
    </w:p>
    <w:p w14:paraId="6253B5D3" w14:textId="77777777" w:rsidR="00500A1E" w:rsidRDefault="00500A1E" w:rsidP="00500A1E">
      <w:pPr>
        <w:pStyle w:val="abstrak"/>
        <w:ind w:left="0" w:right="710"/>
        <w:rPr>
          <w:i/>
          <w:lang w:val="id-ID"/>
        </w:rPr>
      </w:pPr>
    </w:p>
    <w:p w14:paraId="44AD07D0" w14:textId="1954FBE2" w:rsidR="000602FA" w:rsidRDefault="00500A1E" w:rsidP="000C387B">
      <w:pPr>
        <w:pStyle w:val="abstrak"/>
        <w:ind w:left="1701" w:right="709" w:hanging="992"/>
        <w:rPr>
          <w:i/>
        </w:rPr>
      </w:pPr>
      <w:r>
        <w:rPr>
          <w:b/>
          <w:i/>
        </w:rPr>
        <w:t>Keywords:</w:t>
      </w:r>
      <w:r>
        <w:rPr>
          <w:i/>
          <w:lang w:val="id-ID"/>
        </w:rPr>
        <w:t xml:space="preserve"> </w:t>
      </w:r>
      <w:r>
        <w:rPr>
          <w:i/>
        </w:rPr>
        <w:t xml:space="preserve">project-based assessment, teacher training, merdeka curriculum, professional </w:t>
      </w:r>
      <w:r w:rsidR="000C387B">
        <w:rPr>
          <w:i/>
        </w:rPr>
        <w:t>development</w:t>
      </w:r>
    </w:p>
    <w:p w14:paraId="6C4FC7D8" w14:textId="7A98B192" w:rsidR="000C387B" w:rsidRDefault="000C387B" w:rsidP="000C387B">
      <w:pPr>
        <w:pStyle w:val="abstrak"/>
        <w:ind w:left="1701" w:right="709" w:hanging="992"/>
        <w:rPr>
          <w:i/>
        </w:rPr>
      </w:pPr>
    </w:p>
    <w:p w14:paraId="4EE134C2" w14:textId="4E1E1F2D" w:rsidR="000C387B" w:rsidRDefault="000C387B" w:rsidP="000C387B">
      <w:pPr>
        <w:pStyle w:val="abstrak"/>
        <w:ind w:left="1701" w:right="709" w:hanging="992"/>
        <w:rPr>
          <w:i/>
        </w:rPr>
      </w:pPr>
    </w:p>
    <w:p w14:paraId="749ECF6C" w14:textId="65AA5DF5" w:rsidR="000C387B" w:rsidRDefault="000C387B" w:rsidP="000C387B">
      <w:pPr>
        <w:pStyle w:val="abstrak"/>
        <w:ind w:left="1701" w:right="709" w:hanging="992"/>
        <w:rPr>
          <w:i/>
        </w:rPr>
      </w:pPr>
    </w:p>
    <w:p w14:paraId="53E35D10" w14:textId="7DACCB95" w:rsidR="000C387B" w:rsidRDefault="000C387B" w:rsidP="000C387B">
      <w:pPr>
        <w:pStyle w:val="abstrak"/>
        <w:ind w:left="1701" w:right="709" w:hanging="992"/>
        <w:rPr>
          <w:i/>
        </w:rPr>
      </w:pPr>
    </w:p>
    <w:p w14:paraId="690B1FC4" w14:textId="77777777" w:rsidR="000C387B" w:rsidRPr="000C387B" w:rsidRDefault="000C387B" w:rsidP="000C387B">
      <w:pPr>
        <w:pStyle w:val="abstrak"/>
        <w:ind w:left="1701" w:right="709" w:hanging="992"/>
        <w:rPr>
          <w:i/>
        </w:rPr>
      </w:pPr>
    </w:p>
    <w:p w14:paraId="3F04C7BE" w14:textId="77777777" w:rsidR="00500A1E" w:rsidRDefault="00500A1E" w:rsidP="00500A1E">
      <w:pPr>
        <w:sectPr w:rsidR="00500A1E" w:rsidSect="000C387B">
          <w:headerReference w:type="default" r:id="rId7"/>
          <w:footerReference w:type="default" r:id="rId8"/>
          <w:pgSz w:w="11906" w:h="16838" w:code="9"/>
          <w:pgMar w:top="2268" w:right="1701" w:bottom="1701" w:left="2268" w:header="720" w:footer="720" w:gutter="0"/>
          <w:pgNumType w:start="1027"/>
          <w:cols w:space="720"/>
          <w:docGrid w:linePitch="360"/>
        </w:sectPr>
      </w:pPr>
    </w:p>
    <w:p w14:paraId="356F9ADE" w14:textId="77777777" w:rsidR="00500A1E" w:rsidRDefault="00500A1E" w:rsidP="00500A1E">
      <w:pPr>
        <w:pStyle w:val="BodyText"/>
        <w:ind w:firstLine="0"/>
        <w:jc w:val="left"/>
      </w:pPr>
      <w:r>
        <w:rPr>
          <w:b/>
          <w:bCs/>
          <w:sz w:val="24"/>
          <w:szCs w:val="24"/>
        </w:rPr>
        <w:lastRenderedPageBreak/>
        <w:t>PENDAHULUAN</w:t>
      </w:r>
    </w:p>
    <w:p w14:paraId="1594FE22" w14:textId="623E5109" w:rsidR="00500A1E" w:rsidRPr="002A5E21" w:rsidRDefault="00500A1E" w:rsidP="00500A1E">
      <w:pPr>
        <w:pStyle w:val="BodyText"/>
        <w:ind w:firstLine="567"/>
        <w:rPr>
          <w:sz w:val="24"/>
          <w:szCs w:val="24"/>
        </w:rPr>
      </w:pPr>
      <w:r>
        <w:rPr>
          <w:sz w:val="24"/>
          <w:szCs w:val="24"/>
        </w:rPr>
        <w:t>Asesmen memiliki peran penting dalam pembelajaran sekolah, khususnya pada pembelajaran Kurikulum Merdeka. Asesmen berfungsi sebagai alat bantu guru dan siswa untuk mengetahui sejauh mana pemahaman mereka, serta apa yang perlu diperbaiki agar pembelajaran bisa berjalan lebih baik. Saat ini, jenis asesmen yang banyak digunakan adalah asesmen formatif, karena dinilai lebih efektif dalam mengenali kebutuhan dan perkembangan siswa secara menyeluruh</w:t>
      </w:r>
      <w:r w:rsidR="00A03597">
        <w:rPr>
          <w:sz w:val="24"/>
          <w:szCs w:val="24"/>
        </w:rPr>
        <w:t xml:space="preserve"> </w:t>
      </w:r>
      <w:sdt>
        <w:sdtPr>
          <w:rPr>
            <w:color w:val="000000"/>
            <w:sz w:val="24"/>
            <w:szCs w:val="24"/>
          </w:rPr>
          <w:tag w:val="MENDELEY_CITATION_v3_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"/>
          <w:id w:val="1784771329"/>
          <w:placeholder>
            <w:docPart w:val="DefaultPlaceholder_-1854013440"/>
          </w:placeholder>
        </w:sdtPr>
        <w:sdtEndPr/>
        <w:sdtContent>
          <w:r w:rsidR="0021176C" w:rsidRPr="0021176C">
            <w:rPr>
              <w:color w:val="000000"/>
              <w:sz w:val="24"/>
              <w:szCs w:val="24"/>
            </w:rPr>
            <w:t>(Yang, 2024)</w:t>
          </w:r>
        </w:sdtContent>
      </w:sdt>
      <w:r>
        <w:rPr>
          <w:sz w:val="24"/>
          <w:szCs w:val="24"/>
        </w:rPr>
        <w:t>. Salah satu bentuk asesmen formatif yang mendorong keterlibatan aktif siswa adalah asesmen berbasis proyek, yang dapat meningkatkan motivasi belajar dan memberikan pengalaman belajar yang lebih dalam</w:t>
      </w:r>
      <w:r w:rsidR="00A03597">
        <w:rPr>
          <w:sz w:val="24"/>
          <w:szCs w:val="24"/>
        </w:rPr>
        <w:t xml:space="preserve"> </w:t>
      </w:r>
      <w:sdt>
        <w:sdtPr>
          <w:rPr>
            <w:color w:val="000000"/>
            <w:sz w:val="24"/>
            <w:szCs w:val="24"/>
          </w:rPr>
          <w:tag w:val="MENDELEY_CITATION_v3_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"/>
          <w:id w:val="1960917052"/>
          <w:placeholder>
            <w:docPart w:val="DefaultPlaceholder_-1854013440"/>
          </w:placeholder>
        </w:sdtPr>
        <w:sdtEndPr/>
        <w:sdtContent>
          <w:r w:rsidR="0021176C" w:rsidRPr="0021176C">
            <w:rPr>
              <w:color w:val="000000"/>
              <w:sz w:val="24"/>
              <w:szCs w:val="24"/>
            </w:rPr>
            <w:t>(Magdalena et al., 2023; Ningsih et al., 2025)</w:t>
          </w:r>
        </w:sdtContent>
      </w:sdt>
      <w:r>
        <w:rPr>
          <w:sz w:val="24"/>
          <w:szCs w:val="24"/>
        </w:rPr>
        <w:t>. Asesmen berbasis proyek tidak hanya mengevaluasi pemahaman siswa terhadap materi saja, tetapi juga melatih siswa untuk berpikir kritis dan menyelesaikan masalah dalam kehidupan nyata</w:t>
      </w:r>
      <w:r w:rsidR="00A03597">
        <w:rPr>
          <w:sz w:val="24"/>
          <w:szCs w:val="24"/>
        </w:rPr>
        <w:t xml:space="preserve"> </w:t>
      </w:r>
      <w:sdt>
        <w:sdtPr>
          <w:rPr>
            <w:color w:val="000000"/>
            <w:sz w:val="24"/>
            <w:szCs w:val="24"/>
          </w:rPr>
          <w:tag w:val="MENDELEY_CITATION_v3_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"/>
          <w:id w:val="-483861018"/>
          <w:placeholder>
            <w:docPart w:val="DefaultPlaceholder_-1854013440"/>
          </w:placeholder>
        </w:sdtPr>
        <w:sdtEndPr/>
        <w:sdtContent>
          <w:r w:rsidR="0021176C" w:rsidRPr="0021176C">
            <w:rPr>
              <w:color w:val="000000"/>
              <w:sz w:val="24"/>
              <w:szCs w:val="24"/>
            </w:rPr>
            <w:t>(Sayed et al., 2014)</w:t>
          </w:r>
        </w:sdtContent>
      </w:sdt>
      <w:r>
        <w:rPr>
          <w:sz w:val="24"/>
          <w:szCs w:val="24"/>
        </w:rPr>
        <w:t>. Selain itu, pendekatan asesmen yang bersifat kolaboratif juga sejalan dengan prinsip Kurikulum Merdeka yang menekankan kerja sama dan pembelajaran yang relevan dengan konteks dunia nyata</w:t>
      </w:r>
      <w:r w:rsidR="00A03597">
        <w:rPr>
          <w:sz w:val="24"/>
          <w:szCs w:val="24"/>
        </w:rPr>
        <w:t xml:space="preserve"> </w:t>
      </w:r>
      <w:sdt>
        <w:sdtPr>
          <w:rPr>
            <w:color w:val="000000"/>
            <w:sz w:val="24"/>
            <w:szCs w:val="24"/>
          </w:rPr>
          <w:tag w:val="MENDELEY_CITATION_v3_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"/>
          <w:id w:val="-677350171"/>
          <w:placeholder>
            <w:docPart w:val="DefaultPlaceholder_-1854013440"/>
          </w:placeholder>
        </w:sdtPr>
        <w:sdtEndPr/>
        <w:sdtContent>
          <w:r w:rsidR="0021176C" w:rsidRPr="0021176C">
            <w:rPr>
              <w:color w:val="000000"/>
              <w:sz w:val="24"/>
              <w:szCs w:val="24"/>
            </w:rPr>
            <w:t>(Daminova, 2023)</w:t>
          </w:r>
        </w:sdtContent>
      </w:sdt>
      <w:r>
        <w:rPr>
          <w:sz w:val="24"/>
          <w:szCs w:val="24"/>
        </w:rPr>
        <w:t xml:space="preserve">. </w:t>
      </w:r>
    </w:p>
    <w:p w14:paraId="0FE61CC5" w14:textId="51F088F6" w:rsidR="00500A1E" w:rsidRDefault="00500A1E" w:rsidP="00500A1E">
      <w:pPr>
        <w:pStyle w:val="BodyText"/>
        <w:ind w:firstLine="567"/>
      </w:pPr>
      <w:r>
        <w:rPr>
          <w:sz w:val="24"/>
          <w:szCs w:val="24"/>
        </w:rPr>
        <w:t xml:space="preserve">Asesmen berbasis proyek merupakan cara yang efektif untuk menilai berbagai keterampilan penting dalam pembelajaran sekolah, seperti keterampilan proses sains, kerja sama, kreativitas, dan pemecahan masalah. Dalam pembelajaran berbasis proyek, siswa lebih aktif karena terlibat langsung dalam kegiatan nyata yang berkaitan dengan kehidupan sehari-hari, sehingga pembelajaran menjadi lebih bermakna. Penelitian menunjukkan bahwa pendekatan ini mampu meningkatkan keterampilan proses sains, seperti melakukan pengamatan, merancang percobaan, dan menganalisis data </w:t>
      </w:r>
      <w:sdt>
        <w:sdtPr>
          <w:rPr>
            <w:color w:val="000000"/>
            <w:sz w:val="24"/>
            <w:szCs w:val="24"/>
          </w:rPr>
          <w:tag w:val="MENDELEY_CITATION_v3_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"/>
          <w:id w:val="367270282"/>
          <w:placeholder>
            <w:docPart w:val="DefaultPlaceholder_-1854013440"/>
          </w:placeholder>
        </w:sdtPr>
        <w:sdtEndPr/>
        <w:sdtContent>
          <w:r w:rsidR="0021176C" w:rsidRPr="0021176C">
            <w:rPr>
              <w:color w:val="000000"/>
              <w:sz w:val="24"/>
              <w:szCs w:val="24"/>
            </w:rPr>
            <w:t>(Lumbantobing et al., 2022)</w:t>
          </w:r>
        </w:sdtContent>
      </w:sdt>
      <w:r>
        <w:rPr>
          <w:sz w:val="24"/>
          <w:szCs w:val="24"/>
        </w:rPr>
        <w:t>. Selain itu, asesmen berbasis proyek juga dapat mengembangkan kemampuan kerja sama dan pemecahan masalah, yang terbukti meningkat pada siswa yang mengikuti pembelajaran fisika berbasis proyek</w:t>
      </w:r>
      <w:r w:rsidR="003611CB">
        <w:rPr>
          <w:sz w:val="24"/>
          <w:szCs w:val="24"/>
        </w:rPr>
        <w:t xml:space="preserve"> </w:t>
      </w:r>
      <w:sdt>
        <w:sdtPr>
          <w:rPr>
            <w:color w:val="000000"/>
            <w:sz w:val="24"/>
            <w:szCs w:val="24"/>
          </w:rPr>
          <w:tag w:val="MENDELEY_CITATION_v3_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"/>
          <w:id w:val="24295136"/>
          <w:placeholder>
            <w:docPart w:val="DefaultPlaceholder_-1854013440"/>
          </w:placeholder>
        </w:sdtPr>
        <w:sdtEndPr/>
        <w:sdtContent>
          <w:r w:rsidR="0021176C" w:rsidRPr="0021176C">
            <w:rPr>
              <w:color w:val="000000"/>
              <w:sz w:val="24"/>
              <w:szCs w:val="24"/>
            </w:rPr>
            <w:t>(Dwinda et al., 2024)</w:t>
          </w:r>
        </w:sdtContent>
      </w:sdt>
      <w:r>
        <w:rPr>
          <w:sz w:val="24"/>
          <w:szCs w:val="24"/>
        </w:rPr>
        <w:t>. Kreativitas siswa juga terdorong karena mereka terbiasa mencari solusi dengan cara berpikir yang tidak kaku dan lebih inovatif</w:t>
      </w:r>
      <w:r w:rsidR="003611CB">
        <w:rPr>
          <w:sz w:val="24"/>
          <w:szCs w:val="24"/>
        </w:rPr>
        <w:t xml:space="preserve"> </w:t>
      </w:r>
      <w:sdt>
        <w:sdtPr>
          <w:rPr>
            <w:color w:val="000000"/>
            <w:sz w:val="24"/>
            <w:szCs w:val="24"/>
          </w:rPr>
          <w:tag w:val="MENDELEY_CITATION_v3_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"/>
          <w:id w:val="2032604914"/>
          <w:placeholder>
            <w:docPart w:val="DefaultPlaceholder_-1854013440"/>
          </w:placeholder>
        </w:sdtPr>
        <w:sdtEndPr/>
        <w:sdtContent>
          <w:r w:rsidR="0021176C" w:rsidRPr="0021176C">
            <w:rPr>
              <w:rFonts w:eastAsia="Times New Roman"/>
              <w:color w:val="000000"/>
              <w:sz w:val="24"/>
            </w:rPr>
            <w:t>(Mcharo &amp; Wandela, 2024)</w:t>
          </w:r>
        </w:sdtContent>
      </w:sdt>
      <w:r>
        <w:rPr>
          <w:sz w:val="24"/>
          <w:szCs w:val="24"/>
        </w:rPr>
        <w:t xml:space="preserve">. Keterlibatan yang tinggi juga menjadi siswa lebih termotivasi untuk belajar dan lebih siap menghadapi tantangan di masa depan. </w:t>
      </w:r>
      <w:r>
        <w:rPr>
          <w:sz w:val="24"/>
          <w:szCs w:val="24"/>
        </w:rPr>
        <w:lastRenderedPageBreak/>
        <w:t>Meski begitu, asesmen ini tetap membutuhkan dukungan sumber daya dan pelatihan guru agar dapat diterapkan secara maksimal</w:t>
      </w:r>
      <w:r w:rsidR="003611CB">
        <w:rPr>
          <w:sz w:val="24"/>
          <w:szCs w:val="24"/>
        </w:rPr>
        <w:t xml:space="preserve"> </w:t>
      </w:r>
      <w:sdt>
        <w:sdtPr>
          <w:rPr>
            <w:color w:val="000000"/>
            <w:sz w:val="24"/>
            <w:szCs w:val="24"/>
          </w:rPr>
          <w:tag w:val="MENDELEY_CITATION_v3_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"/>
          <w:id w:val="1955440137"/>
          <w:placeholder>
            <w:docPart w:val="DefaultPlaceholder_-1854013440"/>
          </w:placeholder>
        </w:sdtPr>
        <w:sdtEndPr/>
        <w:sdtContent>
          <w:r w:rsidR="0021176C" w:rsidRPr="0021176C">
            <w:rPr>
              <w:rFonts w:eastAsia="Times New Roman"/>
              <w:color w:val="000000"/>
              <w:sz w:val="24"/>
            </w:rPr>
            <w:t>(Mcharo &amp; Wandela, 2024)</w:t>
          </w:r>
        </w:sdtContent>
      </w:sdt>
      <w:r>
        <w:rPr>
          <w:sz w:val="24"/>
          <w:szCs w:val="24"/>
        </w:rPr>
        <w:t>.</w:t>
      </w:r>
    </w:p>
    <w:p w14:paraId="09EA70CF" w14:textId="7A48081B" w:rsidR="00500A1E" w:rsidRDefault="00500A1E" w:rsidP="00500A1E">
      <w:pPr>
        <w:pStyle w:val="BodyText"/>
        <w:ind w:firstLine="567"/>
      </w:pPr>
      <w:r>
        <w:rPr>
          <w:sz w:val="24"/>
          <w:szCs w:val="24"/>
        </w:rPr>
        <w:t>Banyak guru Madrasah Aliyah belum memiliki pemahaman yang cukup tentang asesmen berbasis proyek karena belum pernah mendapatkan pelatihan yang khusus membahas hal tersebut</w:t>
      </w:r>
      <w:r w:rsidR="00EB0A97">
        <w:rPr>
          <w:sz w:val="24"/>
          <w:szCs w:val="24"/>
        </w:rPr>
        <w:t xml:space="preserve"> </w:t>
      </w:r>
      <w:sdt>
        <w:sdtPr>
          <w:rPr>
            <w:color w:val="000000"/>
            <w:sz w:val="24"/>
            <w:szCs w:val="24"/>
          </w:rPr>
          <w:tag w:val="MENDELEY_CITATION_v3_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"/>
          <w:id w:val="742458904"/>
          <w:placeholder>
            <w:docPart w:val="DefaultPlaceholder_-1854013440"/>
          </w:placeholder>
        </w:sdtPr>
        <w:sdtEndPr/>
        <w:sdtContent>
          <w:r w:rsidR="0021176C" w:rsidRPr="0021176C">
            <w:rPr>
              <w:color w:val="000000"/>
              <w:sz w:val="24"/>
              <w:szCs w:val="24"/>
            </w:rPr>
            <w:t>(Fianty et al., 2024)</w:t>
          </w:r>
        </w:sdtContent>
      </w:sdt>
      <w:r>
        <w:rPr>
          <w:sz w:val="24"/>
          <w:szCs w:val="24"/>
        </w:rPr>
        <w:t>. Ketika tidak ada program pengembangan profesional yang terarah, guru menjadi kesulitan dalam merancang asesmen yang kreatif dan sesuai dengan pembelajaran masa kini</w:t>
      </w:r>
      <w:r w:rsidR="00EB0A97">
        <w:rPr>
          <w:sz w:val="24"/>
          <w:szCs w:val="24"/>
        </w:rPr>
        <w:t xml:space="preserve"> </w:t>
      </w:r>
      <w:sdt>
        <w:sdtPr>
          <w:rPr>
            <w:color w:val="000000"/>
            <w:sz w:val="24"/>
            <w:szCs w:val="24"/>
          </w:rPr>
          <w:tag w:val="MENDELEY_CITATION_v3_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"/>
          <w:id w:val="-451246409"/>
          <w:placeholder>
            <w:docPart w:val="DefaultPlaceholder_-1854013440"/>
          </w:placeholder>
        </w:sdtPr>
        <w:sdtEndPr/>
        <w:sdtContent>
          <w:r w:rsidR="0021176C" w:rsidRPr="0021176C">
            <w:rPr>
              <w:color w:val="000000"/>
              <w:sz w:val="24"/>
              <w:szCs w:val="24"/>
            </w:rPr>
            <w:t>(Basuki et al., 2024)</w:t>
          </w:r>
        </w:sdtContent>
      </w:sdt>
      <w:r>
        <w:rPr>
          <w:sz w:val="24"/>
          <w:szCs w:val="24"/>
        </w:rPr>
        <w:t xml:space="preserve">. </w:t>
      </w:r>
      <w:r w:rsidR="00CA3763">
        <w:rPr>
          <w:sz w:val="24"/>
          <w:szCs w:val="24"/>
        </w:rPr>
        <w:t xml:space="preserve">Hal ini juga menjadi permasalahan yang dihadapi bagi guru Madrasah Aliyah di Kecamatan Banyuates Kabupaten Sampang Madura. </w:t>
      </w:r>
      <w:r>
        <w:rPr>
          <w:sz w:val="24"/>
          <w:szCs w:val="24"/>
        </w:rPr>
        <w:t>Salah satu peluang yang bisa dimanfaatkan sebenarnya adalah penggunaan teknologi dalam asesmen, tetapi banyak guru belum dibekali pelatihan yang memadai untuk mengintegrasikan teknologi ke dalam pembelajaran berbasis proyek</w:t>
      </w:r>
      <w:r w:rsidR="00EB0A97">
        <w:rPr>
          <w:sz w:val="24"/>
          <w:szCs w:val="24"/>
        </w:rPr>
        <w:t xml:space="preserve"> </w:t>
      </w:r>
      <w:sdt>
        <w:sdtPr>
          <w:rPr>
            <w:color w:val="000000"/>
            <w:sz w:val="24"/>
            <w:szCs w:val="24"/>
          </w:rPr>
          <w:tag w:val="MENDELEY_CITATION_v3_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"/>
          <w:id w:val="-1179569804"/>
          <w:placeholder>
            <w:docPart w:val="DefaultPlaceholder_-1854013440"/>
          </w:placeholder>
        </w:sdtPr>
        <w:sdtEndPr/>
        <w:sdtContent>
          <w:r w:rsidR="0021176C" w:rsidRPr="0021176C">
            <w:rPr>
              <w:color w:val="000000"/>
              <w:sz w:val="24"/>
              <w:szCs w:val="24"/>
            </w:rPr>
            <w:t>(Sungkowo et al., 2024)</w:t>
          </w:r>
        </w:sdtContent>
      </w:sdt>
      <w:r>
        <w:rPr>
          <w:sz w:val="24"/>
          <w:szCs w:val="24"/>
        </w:rPr>
        <w:t xml:space="preserve"> . Masalah ini makin terasa di daerah terpencil, di mana sarana prasarana masih terbatas dan pelatihan berkelanjutan juga belum tersedia </w:t>
      </w:r>
      <w:sdt>
        <w:sdtPr>
          <w:rPr>
            <w:color w:val="000000"/>
            <w:sz w:val="24"/>
            <w:szCs w:val="24"/>
          </w:rPr>
          <w:tag w:val="MENDELEY_CITATION_v3_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"/>
          <w:id w:val="448599034"/>
          <w:placeholder>
            <w:docPart w:val="DefaultPlaceholder_-1854013440"/>
          </w:placeholder>
        </w:sdtPr>
        <w:sdtEndPr/>
        <w:sdtContent>
          <w:r w:rsidR="0021176C" w:rsidRPr="0021176C">
            <w:rPr>
              <w:color w:val="000000"/>
              <w:sz w:val="24"/>
              <w:szCs w:val="24"/>
            </w:rPr>
            <w:t>(Sungkowo et al., 2024)</w:t>
          </w:r>
        </w:sdtContent>
      </w:sdt>
      <w:r>
        <w:rPr>
          <w:sz w:val="24"/>
          <w:szCs w:val="24"/>
        </w:rPr>
        <w:t>. Akibatnya, sebagian besar guru masih menggunakan asesmen tradisional seperti tes uraian dan pilihan ganda, yang kurang mampu menilai keterampilan nyata siswa dalam konteks proyek</w:t>
      </w:r>
      <w:r w:rsidR="00EB0A97">
        <w:rPr>
          <w:sz w:val="24"/>
          <w:szCs w:val="24"/>
        </w:rPr>
        <w:t xml:space="preserve"> </w:t>
      </w:r>
      <w:sdt>
        <w:sdtPr>
          <w:rPr>
            <w:color w:val="000000"/>
            <w:sz w:val="24"/>
            <w:szCs w:val="24"/>
          </w:rPr>
          <w:tag w:val="MENDELEY_CITATION_v3_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"/>
          <w:id w:val="-307549403"/>
          <w:placeholder>
            <w:docPart w:val="DefaultPlaceholder_-1854013440"/>
          </w:placeholder>
        </w:sdtPr>
        <w:sdtEndPr/>
        <w:sdtContent>
          <w:r w:rsidR="0021176C" w:rsidRPr="0021176C">
            <w:rPr>
              <w:color w:val="000000"/>
              <w:sz w:val="24"/>
              <w:szCs w:val="24"/>
            </w:rPr>
            <w:t>(Hadini et al., 2024)</w:t>
          </w:r>
        </w:sdtContent>
      </w:sdt>
      <w:r>
        <w:rPr>
          <w:sz w:val="24"/>
          <w:szCs w:val="24"/>
        </w:rPr>
        <w:t>. Bahkan dalam merancang asesmen autentik yang mencakup aspek kognitif, afektif, dan psikomotorik, guru masih mengalami kesulitan karena belum memiliki bekal yang cukup</w:t>
      </w:r>
      <w:r w:rsidR="00EB0A97">
        <w:rPr>
          <w:sz w:val="24"/>
          <w:szCs w:val="24"/>
        </w:rPr>
        <w:t xml:space="preserve"> </w:t>
      </w:r>
      <w:sdt>
        <w:sdtPr>
          <w:rPr>
            <w:color w:val="000000"/>
            <w:sz w:val="24"/>
            <w:szCs w:val="24"/>
          </w:rPr>
          <w:tag w:val="MENDELEY_CITATION_v3_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"/>
          <w:id w:val="-693690861"/>
          <w:placeholder>
            <w:docPart w:val="DefaultPlaceholder_-1854013440"/>
          </w:placeholder>
        </w:sdtPr>
        <w:sdtEndPr/>
        <w:sdtContent>
          <w:r w:rsidR="0021176C" w:rsidRPr="0021176C">
            <w:rPr>
              <w:color w:val="000000"/>
              <w:sz w:val="24"/>
              <w:szCs w:val="24"/>
            </w:rPr>
            <w:t>(Hadini et al., 2024)</w:t>
          </w:r>
        </w:sdtContent>
      </w:sdt>
      <w:r>
        <w:rPr>
          <w:sz w:val="24"/>
          <w:szCs w:val="24"/>
        </w:rPr>
        <w:t>. Namun demikian, beberapa guru yang mengikuti program pengabdian masyarakat berbasis literasi digital terbukti mengalami peningkatan kemampuan dalam merancang asesmen berbasis proyek, sehingga pelatihan yang tepat sangat berpotensi memberikan perubahan positif</w:t>
      </w:r>
      <w:r w:rsidR="00F409BE">
        <w:rPr>
          <w:sz w:val="24"/>
          <w:szCs w:val="24"/>
        </w:rPr>
        <w:t xml:space="preserve"> </w:t>
      </w:r>
      <w:sdt>
        <w:sdtPr>
          <w:rPr>
            <w:color w:val="000000"/>
            <w:sz w:val="24"/>
            <w:szCs w:val="24"/>
          </w:rPr>
          <w:tag w:val="MENDELEY_CITATION_v3_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"/>
          <w:id w:val="-846024319"/>
          <w:placeholder>
            <w:docPart w:val="DefaultPlaceholder_-1854013440"/>
          </w:placeholder>
        </w:sdtPr>
        <w:sdtEndPr/>
        <w:sdtContent>
          <w:r w:rsidR="0021176C" w:rsidRPr="0021176C">
            <w:rPr>
              <w:color w:val="000000"/>
              <w:sz w:val="24"/>
              <w:szCs w:val="24"/>
            </w:rPr>
            <w:t>(Lubis et al., 2020)</w:t>
          </w:r>
        </w:sdtContent>
      </w:sdt>
      <w:r>
        <w:rPr>
          <w:sz w:val="24"/>
          <w:szCs w:val="24"/>
        </w:rPr>
        <w:t>.</w:t>
      </w:r>
    </w:p>
    <w:p w14:paraId="01F6745E" w14:textId="49DD5269" w:rsidR="00500A1E" w:rsidRDefault="00500A1E" w:rsidP="00500A1E">
      <w:pPr>
        <w:pStyle w:val="BodyText"/>
        <w:ind w:firstLine="567"/>
      </w:pPr>
      <w:r>
        <w:rPr>
          <w:sz w:val="24"/>
          <w:szCs w:val="24"/>
        </w:rPr>
        <w:t xml:space="preserve">Melihat berbagai tantangan yang dihadapi oleh para guru dalam memahami dan menerapkan asesmen berbasis proyek, pelatihan ini menjadi sangat vital untuk segera dilaksanakan. Kurangnya pelatihan yang terfokus selama ini mengakibatkan guru mengalami kesulitan dalam menyusun asesmen yang efektif untuk menilai keterampilan proses, berpikir kritis, dan kerja sama siswa dalam pembelajaran sekolah. Oleh karena itu, kegiatan pengabdian ini dirancang sebagai respons terhadap kebutuhan tersebut, serta untuk mendorong peningkatan kualitas pembelajaran di madrasah. Tujuan utama dari kegiatan ini adalah memberikan </w:t>
      </w:r>
      <w:r>
        <w:rPr>
          <w:sz w:val="24"/>
          <w:szCs w:val="24"/>
        </w:rPr>
        <w:lastRenderedPageBreak/>
        <w:t>pemahaman konseptual yang mendalam sekaligus keterampilan praktis kepada guru dalam mengembangkan asesmen berbasis proyek yang sesuai dengan karakteristik pembelajaran sekolah. Melalui pelatihan ini, diharapkan para guru tidak hanya dapat memahami konsepnya, tetapi juga mampu me</w:t>
      </w:r>
      <w:r w:rsidR="00CA3763">
        <w:rPr>
          <w:sz w:val="24"/>
          <w:szCs w:val="24"/>
        </w:rPr>
        <w:t xml:space="preserve">rancang dan mengimplementasikan </w:t>
      </w:r>
      <w:r>
        <w:rPr>
          <w:sz w:val="24"/>
          <w:szCs w:val="24"/>
        </w:rPr>
        <w:t>asesmen yang lebih bermakna, kontekstual, dan sejalan dengan semangat Kurikulum Merdeka.</w:t>
      </w:r>
    </w:p>
    <w:p w14:paraId="66DAF258" w14:textId="77777777" w:rsidR="00500A1E" w:rsidRDefault="00500A1E" w:rsidP="00500A1E">
      <w:pPr>
        <w:pStyle w:val="BodyText"/>
        <w:ind w:firstLine="567"/>
      </w:pPr>
      <w:r>
        <w:rPr>
          <w:sz w:val="24"/>
          <w:szCs w:val="24"/>
        </w:rPr>
        <w:t>Kegiatan pelatihan ini diharapkan memberikan kontribusi nyata untuk meningkatkan kemampuan profesional guru, terutama dalam desain dan implementasi proyek di bidang pembelajaran sains. Pelatihan ini tidak hanya menggunakan pendekatan teoretis tetapi juga partisipatif dan praktik langsung, yang memungkinkan guru untuk belajar sambil mencoba membuat desain penilaian sesuai dengan konteks kelas. Pendekatan ini adalah salah satu keunikan kegiatan, tidak hanya menyediakan materi tetapi juga mempromosikan kolaborasi, diskusi dan umpan balik antara peserta. Cara ini diharapkan tidak hanya memberikan pengetahuan baru kepada guru tetapi juga memberikan pengalaman langsung yang dapat diimplementasikan dalam kegiatan pengajaran dan pembelajaran. Kami berharap pelatihan ini akan membawa perubahan berkelanjutan dalam cara guru mengevaluasi siswa.</w:t>
      </w:r>
    </w:p>
    <w:p w14:paraId="788FFCA6" w14:textId="77777777" w:rsidR="00500A1E" w:rsidRDefault="00500A1E" w:rsidP="00500A1E">
      <w:pPr>
        <w:pStyle w:val="BodyText"/>
        <w:ind w:firstLine="709"/>
        <w:rPr>
          <w:sz w:val="24"/>
          <w:szCs w:val="24"/>
          <w:lang w:val="id-ID"/>
        </w:rPr>
      </w:pPr>
    </w:p>
    <w:p w14:paraId="46DC659D" w14:textId="77777777" w:rsidR="00500A1E" w:rsidRDefault="00500A1E" w:rsidP="00500A1E">
      <w:pPr>
        <w:pStyle w:val="BodyText"/>
        <w:ind w:firstLine="0"/>
      </w:pPr>
      <w:r>
        <w:rPr>
          <w:b/>
          <w:sz w:val="24"/>
          <w:szCs w:val="24"/>
          <w:lang w:val="id-ID"/>
        </w:rPr>
        <w:t>METODE</w:t>
      </w:r>
    </w:p>
    <w:p w14:paraId="103314E0" w14:textId="0EAB687C" w:rsidR="00500A1E" w:rsidRDefault="00500A1E" w:rsidP="00500A1E">
      <w:pPr>
        <w:pStyle w:val="BodyText"/>
        <w:ind w:firstLine="567"/>
      </w:pPr>
      <w:r>
        <w:rPr>
          <w:sz w:val="24"/>
          <w:szCs w:val="24"/>
        </w:rPr>
        <w:t xml:space="preserve">Pelaksanaan kegiatan dilakukan selama </w:t>
      </w:r>
      <w:r w:rsidR="004E3B72">
        <w:rPr>
          <w:sz w:val="24"/>
          <w:szCs w:val="24"/>
        </w:rPr>
        <w:t>3 jam dalam satu hari</w:t>
      </w:r>
      <w:r>
        <w:rPr>
          <w:sz w:val="24"/>
          <w:szCs w:val="24"/>
        </w:rPr>
        <w:t xml:space="preserve"> pada bulan Oktober 2024, bertempat </w:t>
      </w:r>
      <w:r w:rsidR="007020BD">
        <w:rPr>
          <w:sz w:val="24"/>
          <w:szCs w:val="24"/>
        </w:rPr>
        <w:t xml:space="preserve">di </w:t>
      </w:r>
      <w:r>
        <w:rPr>
          <w:sz w:val="24"/>
          <w:szCs w:val="24"/>
        </w:rPr>
        <w:t>Madrasah Aliyah</w:t>
      </w:r>
      <w:r w:rsidR="007020BD">
        <w:rPr>
          <w:sz w:val="24"/>
          <w:szCs w:val="24"/>
        </w:rPr>
        <w:t xml:space="preserve"> An Nur </w:t>
      </w:r>
      <w:r>
        <w:rPr>
          <w:sz w:val="24"/>
          <w:szCs w:val="24"/>
        </w:rPr>
        <w:t xml:space="preserve">di Kecamatan Banyuates, Kabupaten Sampang, Madura. Kegiatan diikuti 10 guru madrasah yang berasal dari berbagai latar belakang mata pelajaran. Pemilihan lokasi dan peserta dilakukan berdasarkan hasil koordinasi awal dan kesiapan institusi mitra untuk mendukung </w:t>
      </w:r>
      <w:r w:rsidRPr="00D541CB">
        <w:rPr>
          <w:sz w:val="24"/>
          <w:szCs w:val="24"/>
        </w:rPr>
        <w:t xml:space="preserve">kegiatan. </w:t>
      </w:r>
      <w:r>
        <w:rPr>
          <w:sz w:val="24"/>
          <w:szCs w:val="24"/>
        </w:rPr>
        <w:t>Metode pelatihan yang digunakan adalah pendekatan partisipatif, yang menempatkan guru sebagai subjek aktif dalam proses belajar. Dalam pelatihan ini, guru tidak hanya mendengarkan materi, tetapi juga diajak untuk berbagi pengalaman dan berdiskusi secara kolaboratif, sehingga pengetahuan yang dibangun menjadi lebih kontekstual dan relevan</w:t>
      </w:r>
      <w:r w:rsidR="000D52B1">
        <w:rPr>
          <w:sz w:val="24"/>
          <w:szCs w:val="24"/>
        </w:rPr>
        <w:t xml:space="preserve"> </w:t>
      </w:r>
      <w:sdt>
        <w:sdtPr>
          <w:rPr>
            <w:color w:val="000000"/>
            <w:sz w:val="24"/>
            <w:szCs w:val="24"/>
          </w:rPr>
          <w:tag w:val="MENDELEY_CITATION_v3_eyJjaXRhdGlvbklEIjoiTUVOREVMRVlfQ0lUQVRJT05fZTEzMDAyMzQtZjJiNS00NmQ2LWJjMTAtMTA1ZTk4MWE5NTYy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J9LCJpc1RlbXBvcmFyeSI6ZmFsc2V9XX0="/>
          <w:id w:val="-1574809478"/>
          <w:placeholder>
            <w:docPart w:val="DefaultPlaceholder_-1854013440"/>
          </w:placeholder>
        </w:sdtPr>
        <w:sdtEndPr/>
        <w:sdtContent>
          <w:r w:rsidR="0021176C" w:rsidRPr="0021176C">
            <w:rPr>
              <w:color w:val="000000"/>
              <w:sz w:val="24"/>
              <w:szCs w:val="24"/>
            </w:rPr>
            <w:t>(Muslim et al., 2023)</w:t>
          </w:r>
        </w:sdtContent>
      </w:sdt>
      <w:r>
        <w:rPr>
          <w:sz w:val="24"/>
          <w:szCs w:val="24"/>
        </w:rPr>
        <w:t xml:space="preserve">. Selain itu, materi dan metode pelatihan disusun agar sesuai dengan kebutuhan nyata, sehingga lebih mudah </w:t>
      </w:r>
      <w:r>
        <w:rPr>
          <w:sz w:val="24"/>
          <w:szCs w:val="24"/>
        </w:rPr>
        <w:lastRenderedPageBreak/>
        <w:t>diterapkan dalam konteks madrasah</w:t>
      </w:r>
      <w:r w:rsidR="000D52B1">
        <w:rPr>
          <w:sz w:val="24"/>
          <w:szCs w:val="24"/>
        </w:rPr>
        <w:t xml:space="preserve"> </w:t>
      </w:r>
      <w:sdt>
        <w:sdtPr>
          <w:rPr>
            <w:color w:val="000000"/>
            <w:sz w:val="24"/>
            <w:szCs w:val="24"/>
          </w:rPr>
          <w:tag w:val="MENDELEY_CITATION_v3_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"/>
          <w:id w:val="722495192"/>
          <w:placeholder>
            <w:docPart w:val="DefaultPlaceholder_-1854013440"/>
          </w:placeholder>
        </w:sdtPr>
        <w:sdtEndPr/>
        <w:sdtContent>
          <w:r w:rsidR="0021176C" w:rsidRPr="0021176C">
            <w:rPr>
              <w:rFonts w:eastAsia="Times New Roman"/>
              <w:color w:val="000000"/>
              <w:sz w:val="24"/>
            </w:rPr>
            <w:t>(Buetti &amp; Bourgeois, 2024)</w:t>
          </w:r>
        </w:sdtContent>
      </w:sdt>
      <w:r>
        <w:rPr>
          <w:sz w:val="24"/>
          <w:szCs w:val="24"/>
        </w:rPr>
        <w:t>.</w:t>
      </w:r>
      <w:r w:rsidR="004E3B72">
        <w:rPr>
          <w:sz w:val="24"/>
          <w:szCs w:val="24"/>
        </w:rPr>
        <w:t xml:space="preserve"> Adapun media yang digunakan dalam pelatihan yaitu berupa </w:t>
      </w:r>
      <w:r w:rsidR="004E3B72" w:rsidRPr="004E3B72">
        <w:rPr>
          <w:i/>
          <w:iCs/>
          <w:sz w:val="24"/>
          <w:szCs w:val="24"/>
        </w:rPr>
        <w:t>power</w:t>
      </w:r>
      <w:r w:rsidR="004E3B72">
        <w:rPr>
          <w:i/>
          <w:iCs/>
          <w:sz w:val="24"/>
          <w:szCs w:val="24"/>
        </w:rPr>
        <w:t xml:space="preserve"> </w:t>
      </w:r>
      <w:r w:rsidR="004E3B72" w:rsidRPr="004E3B72">
        <w:rPr>
          <w:i/>
          <w:iCs/>
          <w:sz w:val="24"/>
          <w:szCs w:val="24"/>
        </w:rPr>
        <w:t>point</w:t>
      </w:r>
      <w:r w:rsidR="004E3B72">
        <w:rPr>
          <w:sz w:val="24"/>
          <w:szCs w:val="24"/>
        </w:rPr>
        <w:t xml:space="preserve">, pedoman pembuatan rubrik </w:t>
      </w:r>
      <w:r w:rsidR="004513C6" w:rsidRPr="004513C6">
        <w:rPr>
          <w:sz w:val="24"/>
          <w:szCs w:val="24"/>
        </w:rPr>
        <w:t>Projek Penguatan Profil Pelajar Pancasila </w:t>
      </w:r>
      <w:r w:rsidR="004513C6">
        <w:rPr>
          <w:sz w:val="24"/>
          <w:szCs w:val="24"/>
        </w:rPr>
        <w:t xml:space="preserve">(P5), dan </w:t>
      </w:r>
      <w:r w:rsidR="004513C6" w:rsidRPr="004A34D4">
        <w:rPr>
          <w:i/>
          <w:iCs/>
          <w:sz w:val="24"/>
          <w:szCs w:val="24"/>
        </w:rPr>
        <w:t>flip chart</w:t>
      </w:r>
      <w:r w:rsidR="004513C6">
        <w:rPr>
          <w:sz w:val="24"/>
          <w:szCs w:val="24"/>
        </w:rPr>
        <w:t xml:space="preserve"> berisi tabel pengembangan rubrik P5.</w:t>
      </w:r>
    </w:p>
    <w:p w14:paraId="12B48AE0" w14:textId="05252AC8" w:rsidR="00500A1E" w:rsidRDefault="00500A1E" w:rsidP="00500A1E">
      <w:pPr>
        <w:pStyle w:val="BodyText"/>
        <w:ind w:firstLine="567"/>
      </w:pPr>
      <w:r>
        <w:rPr>
          <w:sz w:val="24"/>
          <w:szCs w:val="24"/>
        </w:rPr>
        <w:t>Pelatihan juga dilengkapi dengan praktik langsung. Peserta diberi kesempatan untuk merancang dan mempresentasikan contoh asesmen berbasis proyek yang sesuai dengan materi yang mereka ajarkan. Kegiatan ini bertujuan agar guru tidak hanya memahami konsep, tetapi juga mampu menerapkannya secara langsung dalam proses pembelajaran</w:t>
      </w:r>
      <w:r w:rsidR="000041E4">
        <w:rPr>
          <w:sz w:val="24"/>
          <w:szCs w:val="24"/>
        </w:rPr>
        <w:t xml:space="preserve"> </w:t>
      </w:r>
      <w:sdt>
        <w:sdtPr>
          <w:rPr>
            <w:color w:val="000000"/>
            <w:sz w:val="24"/>
            <w:szCs w:val="24"/>
          </w:rPr>
          <w:tag w:val="MENDELEY_CITATION_v3_eyJjaXRhdGlvbklEIjoiTUVOREVMRVlfQ0lUQVRJT05fZTQ4NzRhYzMtMjU5Ni00NzI2LWFhNTUtNDlkY2I3MGU0ZmQz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IsImNvbnRhaW5lci10aXRsZS1zaG9ydCI6IiJ9LCJpc1RlbXBvcmFyeSI6ZmFsc2V9XX0="/>
          <w:id w:val="909198484"/>
          <w:placeholder>
            <w:docPart w:val="DefaultPlaceholder_-1854013440"/>
          </w:placeholder>
        </w:sdtPr>
        <w:sdtEndPr/>
        <w:sdtContent>
          <w:r w:rsidR="0021176C" w:rsidRPr="0021176C">
            <w:rPr>
              <w:color w:val="000000"/>
              <w:sz w:val="24"/>
              <w:szCs w:val="24"/>
            </w:rPr>
            <w:t>(Muslim et al., 2023)</w:t>
          </w:r>
        </w:sdtContent>
      </w:sdt>
      <w:r>
        <w:rPr>
          <w:sz w:val="24"/>
          <w:szCs w:val="24"/>
        </w:rPr>
        <w:t>.</w:t>
      </w:r>
    </w:p>
    <w:p w14:paraId="33408160" w14:textId="1076A672" w:rsidR="00500A1E" w:rsidRPr="00786E0F" w:rsidRDefault="00500A1E" w:rsidP="00500A1E">
      <w:pPr>
        <w:pStyle w:val="BodyText"/>
        <w:ind w:firstLine="567"/>
        <w:rPr>
          <w:sz w:val="24"/>
          <w:szCs w:val="24"/>
        </w:rPr>
      </w:pPr>
      <w:r w:rsidRPr="00786E0F">
        <w:rPr>
          <w:sz w:val="24"/>
          <w:szCs w:val="24"/>
        </w:rPr>
        <w:t xml:space="preserve">Adapun tahapan pelaksanaan pengabdian terdiri dari tiga tahap utama, yaitu tahap awal, tahap pelaksanaan, dan tahap evaluasi. Tahap awal diawali dengan koordinasi antara tim pelaksana dan pihak madrasah mitra, terutama kepala madrasah dan guru. Koordinasi ini bertujuan untuk menentukan waktu, tempat, serta bentuk kegiatan yang sesuai dengan kondisi dan kebutuhan mitra. Selanjutnya adalah menyiapkan perangkat pelatihan seperti media </w:t>
      </w:r>
      <w:r w:rsidRPr="00786E0F">
        <w:rPr>
          <w:i/>
          <w:iCs/>
          <w:sz w:val="24"/>
          <w:szCs w:val="24"/>
        </w:rPr>
        <w:t xml:space="preserve">powerpoint, </w:t>
      </w:r>
      <w:r w:rsidRPr="00786E0F">
        <w:rPr>
          <w:sz w:val="24"/>
          <w:szCs w:val="24"/>
        </w:rPr>
        <w:t>lembar kerja peserta, dan angket respon.</w:t>
      </w:r>
    </w:p>
    <w:p w14:paraId="4CB01D16" w14:textId="77777777" w:rsidR="00500A1E" w:rsidRPr="00786E0F" w:rsidRDefault="00500A1E" w:rsidP="00500A1E">
      <w:pPr>
        <w:pStyle w:val="BodyText"/>
        <w:ind w:firstLine="567"/>
        <w:rPr>
          <w:sz w:val="24"/>
          <w:szCs w:val="24"/>
        </w:rPr>
      </w:pPr>
      <w:r w:rsidRPr="00786E0F">
        <w:rPr>
          <w:sz w:val="24"/>
          <w:szCs w:val="24"/>
        </w:rPr>
        <w:t>Berikutnya adalah tahap pelaksanaan yang mencakup persiapan teknis dan pelaksanaan pelatihan. Pelatihan dilaksanakan dalam bentuk tatap muka yang mencakup penyampaian materi, diskusi kelompok, dan praktik penyusunan instrumen asesmen berbasis proyek. Peserta dilatih untuk mengembangkan asesmen proyek P5 yang sesuai dengan dimensi Profil Pelajar Pancasila, yakni beriman dan bertakwa kepada Tuhan YME serta berakhlak mulia, berkebinekaan global, gotong royong, mandiri, bernalar kritis, dan kreatif.</w:t>
      </w:r>
    </w:p>
    <w:p w14:paraId="1B58AD56" w14:textId="77777777" w:rsidR="00500A1E" w:rsidRPr="00786E0F" w:rsidRDefault="00500A1E" w:rsidP="00500A1E">
      <w:pPr>
        <w:pStyle w:val="BodyText"/>
        <w:ind w:firstLine="567"/>
        <w:rPr>
          <w:sz w:val="24"/>
          <w:szCs w:val="24"/>
        </w:rPr>
      </w:pPr>
      <w:r w:rsidRPr="00786E0F">
        <w:rPr>
          <w:sz w:val="24"/>
          <w:szCs w:val="24"/>
        </w:rPr>
        <w:t>Tahap terakhir yaitu tahap evaluasi yang dilakukan untuk menilai keberhasilan pelatihan dan mendapatkan masukan dari peserta. Evaluasi dilakukan melalui pengisian angket kepuasan menggunakan skala Likert. Hasil evaluasi digunakan sebagai dasar perbaikan kegiatan pengabdian di masa mendatang dan untuk merencanakan tindak lanjut bersama</w:t>
      </w:r>
    </w:p>
    <w:p w14:paraId="789986AE" w14:textId="77777777" w:rsidR="000C387B" w:rsidRDefault="000C387B" w:rsidP="00500A1E">
      <w:pPr>
        <w:pStyle w:val="BodyText"/>
        <w:ind w:firstLine="0"/>
        <w:rPr>
          <w:b/>
          <w:sz w:val="24"/>
          <w:szCs w:val="24"/>
          <w:lang w:val="id-ID"/>
        </w:rPr>
      </w:pPr>
    </w:p>
    <w:p w14:paraId="686CDC32" w14:textId="77777777" w:rsidR="000C387B" w:rsidRDefault="000C387B" w:rsidP="00500A1E">
      <w:pPr>
        <w:pStyle w:val="BodyText"/>
        <w:ind w:firstLine="0"/>
        <w:rPr>
          <w:b/>
          <w:sz w:val="24"/>
          <w:szCs w:val="24"/>
          <w:lang w:val="id-ID"/>
        </w:rPr>
      </w:pPr>
    </w:p>
    <w:p w14:paraId="5DDBB3E0" w14:textId="77777777" w:rsidR="000C387B" w:rsidRDefault="000C387B" w:rsidP="00500A1E">
      <w:pPr>
        <w:pStyle w:val="BodyText"/>
        <w:ind w:firstLine="0"/>
        <w:rPr>
          <w:b/>
          <w:sz w:val="24"/>
          <w:szCs w:val="24"/>
          <w:lang w:val="id-ID"/>
        </w:rPr>
      </w:pPr>
    </w:p>
    <w:p w14:paraId="43F3CD4D" w14:textId="066B4FA9" w:rsidR="00500A1E" w:rsidRDefault="00500A1E" w:rsidP="00500A1E">
      <w:pPr>
        <w:pStyle w:val="BodyText"/>
        <w:ind w:firstLine="0"/>
      </w:pPr>
      <w:r>
        <w:rPr>
          <w:b/>
          <w:sz w:val="24"/>
          <w:szCs w:val="24"/>
          <w:lang w:val="id-ID"/>
        </w:rPr>
        <w:lastRenderedPageBreak/>
        <w:t xml:space="preserve">HASIL DAN PEMBAHASAN </w:t>
      </w:r>
    </w:p>
    <w:p w14:paraId="7B17C9B4" w14:textId="7A0AB408" w:rsidR="00500A1E" w:rsidRDefault="00500A1E" w:rsidP="00500A1E">
      <w:pPr>
        <w:pStyle w:val="BodyText"/>
        <w:ind w:firstLine="567"/>
      </w:pPr>
      <w:r>
        <w:rPr>
          <w:sz w:val="24"/>
          <w:szCs w:val="24"/>
        </w:rPr>
        <w:t>Pelaksanaan kegiatan pengabdian kepada masyarakat telah sesuai dengan metode yang direncanakan. Tahap awal dimulai dengan identifikasi masalah melalui komunikasi dan wawancara dengan guru mitra. Ditemukan bahwa sebagian besar guru belum pernah mendapatkan pelatihan tentang asesmen berbasis proyek. Guru-guru masih terbiasa menggunakan asesmen konvensional seperti pilihan ganda dan esai, yang belum mampu menggambarkan kemampuan berpikir kritis, kolaboratif, dan kreatif siswa secara menyeluruh</w:t>
      </w:r>
      <w:r w:rsidR="001F69B4">
        <w:rPr>
          <w:sz w:val="24"/>
          <w:szCs w:val="24"/>
        </w:rPr>
        <w:t xml:space="preserve"> </w:t>
      </w:r>
      <w:sdt>
        <w:sdtPr>
          <w:rPr>
            <w:color w:val="000000"/>
            <w:sz w:val="24"/>
            <w:szCs w:val="24"/>
          </w:rPr>
          <w:tag w:val="MENDELEY_CITATION_v3_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"/>
          <w:id w:val="-663083144"/>
          <w:placeholder>
            <w:docPart w:val="DefaultPlaceholder_-1854013440"/>
          </w:placeholder>
        </w:sdtPr>
        <w:sdtEndPr/>
        <w:sdtContent>
          <w:r w:rsidR="0021176C" w:rsidRPr="0021176C">
            <w:rPr>
              <w:color w:val="000000"/>
              <w:sz w:val="24"/>
              <w:szCs w:val="24"/>
            </w:rPr>
            <w:t>(Fianty et al., 2024; Hadini et al., 2024)</w:t>
          </w:r>
        </w:sdtContent>
      </w:sdt>
      <w:r>
        <w:rPr>
          <w:sz w:val="24"/>
          <w:szCs w:val="24"/>
        </w:rPr>
        <w:t>. Selain itu, belum tersedianya modul atau panduan praktis yang sesuai dengan pendekatan pembelajaran Kurikulum Merdeka juga menjadi hambatan dalam penerapan asesmen inovatif yang kontekstual</w:t>
      </w:r>
      <w:r w:rsidR="00571A22">
        <w:rPr>
          <w:sz w:val="24"/>
          <w:szCs w:val="24"/>
        </w:rPr>
        <w:t xml:space="preserve"> </w:t>
      </w:r>
      <w:sdt>
        <w:sdtPr>
          <w:rPr>
            <w:color w:val="000000"/>
            <w:sz w:val="24"/>
            <w:szCs w:val="24"/>
          </w:rPr>
          <w:tag w:val="MENDELEY_CITATION_v3_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"/>
          <w:id w:val="1796876218"/>
          <w:placeholder>
            <w:docPart w:val="DefaultPlaceholder_-1854013440"/>
          </w:placeholder>
        </w:sdtPr>
        <w:sdtEndPr/>
        <w:sdtContent>
          <w:r w:rsidR="0021176C" w:rsidRPr="0021176C">
            <w:rPr>
              <w:color w:val="000000"/>
              <w:sz w:val="24"/>
              <w:szCs w:val="24"/>
            </w:rPr>
            <w:t>(Basuki et al., 2024)</w:t>
          </w:r>
        </w:sdtContent>
      </w:sdt>
      <w:r>
        <w:rPr>
          <w:sz w:val="24"/>
          <w:szCs w:val="24"/>
        </w:rPr>
        <w:t>.</w:t>
      </w:r>
    </w:p>
    <w:p w14:paraId="5AA1EA36" w14:textId="68DA1196" w:rsidR="00500A1E" w:rsidRDefault="00500A1E" w:rsidP="00500A1E">
      <w:pPr>
        <w:pStyle w:val="BodyText"/>
        <w:ind w:firstLine="567"/>
      </w:pPr>
      <w:r>
        <w:rPr>
          <w:sz w:val="24"/>
          <w:szCs w:val="24"/>
        </w:rPr>
        <w:t>Sebagai respon terhadap permasalahan tersebut, kegiatan pelatihan dirancang dengan pendekatan partisipatif dan praktik langsung. Kegiatan ini dilaksanakan dalam beberapa tahapan. Tahapan pertama yaitu berupa pemaparan materi dan sesi tanya jawab seperti terlihat pada Gambar 1.</w:t>
      </w:r>
    </w:p>
    <w:p w14:paraId="10A30225" w14:textId="4ECDA58E" w:rsidR="00500A1E" w:rsidRDefault="00500A1E" w:rsidP="00500A1E">
      <w:pPr>
        <w:spacing w:line="360" w:lineRule="auto"/>
        <w:rPr>
          <w:b/>
          <w:bCs/>
          <w:sz w:val="24"/>
          <w:szCs w:val="24"/>
        </w:rPr>
      </w:pPr>
      <w:r>
        <w:rPr>
          <w:noProof/>
          <w:lang w:eastAsia="en-US"/>
        </w:rPr>
        <w:drawing>
          <wp:inline distT="0" distB="0" distL="0" distR="0" wp14:anchorId="35CC9441" wp14:editId="30CD4B47">
            <wp:extent cx="3520440" cy="14554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25575"/>
                    <a:stretch>
                      <a:fillRect/>
                    </a:stretch>
                  </pic:blipFill>
                  <pic:spPr bwMode="auto">
                    <a:xfrm>
                      <a:off x="0" y="0"/>
                      <a:ext cx="3520440" cy="1455420"/>
                    </a:xfrm>
                    <a:prstGeom prst="rect">
                      <a:avLst/>
                    </a:prstGeom>
                    <a:solidFill>
                      <a:srgbClr val="FFFFFF"/>
                    </a:solidFill>
                    <a:ln>
                      <a:noFill/>
                    </a:ln>
                  </pic:spPr>
                </pic:pic>
              </a:graphicData>
            </a:graphic>
          </wp:inline>
        </w:drawing>
      </w:r>
    </w:p>
    <w:p w14:paraId="589607D4" w14:textId="77777777" w:rsidR="00500A1E" w:rsidRDefault="00500A1E" w:rsidP="00500A1E">
      <w:pPr>
        <w:spacing w:line="360" w:lineRule="auto"/>
      </w:pPr>
      <w:r>
        <w:rPr>
          <w:b/>
          <w:bCs/>
          <w:sz w:val="24"/>
          <w:szCs w:val="24"/>
        </w:rPr>
        <w:t>Gambar 1 Pemaparan Materi dan Sesi Tanya Jawab</w:t>
      </w:r>
    </w:p>
    <w:p w14:paraId="0EB7274F" w14:textId="6A456EB8" w:rsidR="00500A1E" w:rsidRDefault="00500A1E" w:rsidP="000C387B">
      <w:pPr>
        <w:pStyle w:val="BodyText"/>
        <w:spacing w:before="120"/>
        <w:ind w:firstLine="567"/>
      </w:pPr>
      <w:r>
        <w:rPr>
          <w:sz w:val="24"/>
          <w:szCs w:val="24"/>
        </w:rPr>
        <w:t>Gambar 1 menunjukkan tahap awal pelatihan, peserta mendapatkan materi dasar mengenai konsep asesmen berbasis proyek, prinsip penyusunannya, dan kaitannya dengan Kurikulum Merdeka. Pemaparan ini disampaikan secara interaktif dan komunikatif oleh narasumber, diikuti dengan sesi tanya jawab yang memungkinkan peserta mengklarifikasi pemahaman mereka. Model pelatihan partisipatif seperti ini dinilai efektif dalam membangun pengetahuan kolektif melalui diskusi dan pertukaran pengalaman antar guru</w:t>
      </w:r>
      <w:r w:rsidR="00571A22">
        <w:rPr>
          <w:sz w:val="24"/>
          <w:szCs w:val="24"/>
        </w:rPr>
        <w:t xml:space="preserve"> </w:t>
      </w:r>
      <w:sdt>
        <w:sdtPr>
          <w:rPr>
            <w:color w:val="000000"/>
            <w:sz w:val="24"/>
            <w:szCs w:val="24"/>
          </w:rPr>
          <w:tag w:val="MENDELEY_CITATION_v3_eyJjaXRhdGlvbklEIjoiTUVOREVMRVlfQ0lUQVRJT05fYTg5ZjdjODAtNjNkNy00NzU3LTgxZmEtODg1OTVmN2YyOWZk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IsImNvbnRhaW5lci10aXRsZS1zaG9ydCI6IiJ9LCJpc1RlbXBvcmFyeSI6ZmFsc2V9XX0="/>
          <w:id w:val="-437296226"/>
          <w:placeholder>
            <w:docPart w:val="DefaultPlaceholder_-1854013440"/>
          </w:placeholder>
        </w:sdtPr>
        <w:sdtEndPr/>
        <w:sdtContent>
          <w:r w:rsidR="0021176C" w:rsidRPr="0021176C">
            <w:rPr>
              <w:color w:val="000000"/>
              <w:sz w:val="24"/>
              <w:szCs w:val="24"/>
            </w:rPr>
            <w:t>(Muslim et al., 2023)</w:t>
          </w:r>
        </w:sdtContent>
      </w:sdt>
      <w:r>
        <w:rPr>
          <w:sz w:val="24"/>
          <w:szCs w:val="24"/>
        </w:rPr>
        <w:t>.</w:t>
      </w:r>
    </w:p>
    <w:p w14:paraId="236BCCA1" w14:textId="59DA91DE" w:rsidR="00500A1E" w:rsidRDefault="00500A1E" w:rsidP="00500A1E">
      <w:pPr>
        <w:pStyle w:val="BodyText"/>
        <w:ind w:firstLine="567"/>
      </w:pPr>
      <w:r>
        <w:rPr>
          <w:sz w:val="24"/>
          <w:szCs w:val="24"/>
        </w:rPr>
        <w:t xml:space="preserve">Setelah mendapatkan pemahaman teoritis, peserta mengikuti sesi praktik menyusun asesmen berbasis proyek (Gambar 2). Peserta dibagi menjadi dua </w:t>
      </w:r>
      <w:r>
        <w:rPr>
          <w:sz w:val="24"/>
          <w:szCs w:val="24"/>
        </w:rPr>
        <w:lastRenderedPageBreak/>
        <w:t>kelompok</w:t>
      </w:r>
      <w:r w:rsidR="004A34D4">
        <w:rPr>
          <w:sz w:val="24"/>
          <w:szCs w:val="24"/>
        </w:rPr>
        <w:t>-</w:t>
      </w:r>
      <w:r>
        <w:rPr>
          <w:sz w:val="24"/>
          <w:szCs w:val="24"/>
        </w:rPr>
        <w:t>kelompok guru perempuan dan kelompok guru laki-laki. Setiap kelompok mendiskusikan topik pro</w:t>
      </w:r>
      <w:r w:rsidR="004A34D4">
        <w:rPr>
          <w:sz w:val="24"/>
          <w:szCs w:val="24"/>
        </w:rPr>
        <w:t>y</w:t>
      </w:r>
      <w:r>
        <w:rPr>
          <w:sz w:val="24"/>
          <w:szCs w:val="24"/>
        </w:rPr>
        <w:t>ek yang sesuai kebutuhan, lalu merancang tugas proyek serta rubrik penilaian yang relevan. Kegiatan praktik langsung ini memungkinkan guru menerapkan keterampilan yang diperoleh, serta menyesuaikannya dengan konteks kelas mereka sendiri</w:t>
      </w:r>
      <w:r w:rsidR="00571A22">
        <w:rPr>
          <w:sz w:val="24"/>
          <w:szCs w:val="24"/>
        </w:rPr>
        <w:t xml:space="preserve"> </w:t>
      </w:r>
      <w:sdt>
        <w:sdtPr>
          <w:rPr>
            <w:color w:val="000000"/>
            <w:sz w:val="24"/>
            <w:szCs w:val="24"/>
          </w:rPr>
          <w:tag w:val="MENDELEY_CITATION_v3_eyJjaXRhdGlvbklEIjoiTUVOREVMRVlfQ0lUQVRJT05fNmQxMTkyMTEtOTM1Ni00ODk4LTgzZDgtZGZmYWJkNDU4ZTNm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IsImNvbnRhaW5lci10aXRsZS1zaG9ydCI6IiJ9LCJpc1RlbXBvcmFyeSI6ZmFsc2V9XX0="/>
          <w:id w:val="1321845300"/>
          <w:placeholder>
            <w:docPart w:val="DefaultPlaceholder_-1854013440"/>
          </w:placeholder>
        </w:sdtPr>
        <w:sdtEndPr/>
        <w:sdtContent>
          <w:r w:rsidR="0021176C" w:rsidRPr="0021176C">
            <w:rPr>
              <w:color w:val="000000"/>
              <w:sz w:val="24"/>
              <w:szCs w:val="24"/>
            </w:rPr>
            <w:t>(Muslim et al., 2023)</w:t>
          </w:r>
        </w:sdtContent>
      </w:sdt>
      <w:r>
        <w:rPr>
          <w:sz w:val="24"/>
          <w:szCs w:val="24"/>
        </w:rPr>
        <w:t xml:space="preserve">. </w:t>
      </w:r>
    </w:p>
    <w:p w14:paraId="7996088A" w14:textId="5710E052" w:rsidR="00500A1E" w:rsidRDefault="00500A1E" w:rsidP="00500A1E">
      <w:pPr>
        <w:pStyle w:val="NormalWeb"/>
        <w:spacing w:before="0" w:after="0" w:line="360" w:lineRule="auto"/>
        <w:jc w:val="center"/>
        <w:rPr>
          <w:b/>
          <w:bCs/>
        </w:rPr>
      </w:pPr>
      <w:r>
        <w:rPr>
          <w:noProof/>
          <w:lang w:eastAsia="en-US"/>
        </w:rPr>
        <w:drawing>
          <wp:inline distT="0" distB="0" distL="0" distR="0" wp14:anchorId="046044FA" wp14:editId="38A96EEA">
            <wp:extent cx="2286000" cy="293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t="1105"/>
                    <a:stretch>
                      <a:fillRect/>
                    </a:stretch>
                  </pic:blipFill>
                  <pic:spPr bwMode="auto">
                    <a:xfrm>
                      <a:off x="0" y="0"/>
                      <a:ext cx="2286000" cy="2933700"/>
                    </a:xfrm>
                    <a:prstGeom prst="rect">
                      <a:avLst/>
                    </a:prstGeom>
                    <a:solidFill>
                      <a:srgbClr val="FFFFFF"/>
                    </a:solidFill>
                    <a:ln>
                      <a:noFill/>
                    </a:ln>
                  </pic:spPr>
                </pic:pic>
              </a:graphicData>
            </a:graphic>
          </wp:inline>
        </w:drawing>
      </w:r>
      <w:r>
        <w:t xml:space="preserve"> </w:t>
      </w:r>
      <w:r>
        <w:rPr>
          <w:noProof/>
          <w:lang w:eastAsia="en-US"/>
        </w:rPr>
        <w:drawing>
          <wp:inline distT="0" distB="0" distL="0" distR="0" wp14:anchorId="7C42E99B" wp14:editId="709ACA5A">
            <wp:extent cx="2255520" cy="2994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5520" cy="2994660"/>
                    </a:xfrm>
                    <a:prstGeom prst="rect">
                      <a:avLst/>
                    </a:prstGeom>
                    <a:solidFill>
                      <a:srgbClr val="FFFFFF"/>
                    </a:solidFill>
                    <a:ln>
                      <a:noFill/>
                    </a:ln>
                  </pic:spPr>
                </pic:pic>
              </a:graphicData>
            </a:graphic>
          </wp:inline>
        </w:drawing>
      </w:r>
    </w:p>
    <w:p w14:paraId="0BD27DFD" w14:textId="77777777" w:rsidR="00500A1E" w:rsidRDefault="00500A1E" w:rsidP="00500A1E">
      <w:pPr>
        <w:spacing w:line="360" w:lineRule="auto"/>
      </w:pPr>
      <w:r>
        <w:rPr>
          <w:b/>
          <w:bCs/>
          <w:sz w:val="24"/>
          <w:szCs w:val="24"/>
        </w:rPr>
        <w:t>Gambar 2 Praktik Menyusun Asesmen Proyek dan Rubrik</w:t>
      </w:r>
    </w:p>
    <w:p w14:paraId="2537FD19" w14:textId="234CC8BF" w:rsidR="00500A1E" w:rsidRDefault="00500A1E" w:rsidP="000C387B">
      <w:pPr>
        <w:pStyle w:val="BodyText"/>
        <w:spacing w:before="120"/>
        <w:ind w:firstLine="567"/>
        <w:rPr>
          <w:sz w:val="24"/>
          <w:szCs w:val="24"/>
        </w:rPr>
      </w:pPr>
      <w:r>
        <w:rPr>
          <w:sz w:val="24"/>
          <w:szCs w:val="24"/>
        </w:rPr>
        <w:t>Sebagai penutup, masing-masing kelompok mempresentasikan hasil rancangan asesmen proyek seperti terlihat pada Gambar 3. Presentasi ini memberikan kesempatan bagi peserta untuk menjelaskan proses berpikir mereka, mendapatkan umpan balik dari narasumber maupun rekan sejawat, serta merefleksikan pembelajaran yang telah diperoleh. Tahapan ini menegaskan pentingnya refleksi dalam pengembangan profesional guru, dan menjadi indikator bahwa pelatihan berlangsung secara partisipatif dan kolaboratif</w:t>
      </w:r>
      <w:r w:rsidR="00571A22">
        <w:rPr>
          <w:sz w:val="24"/>
          <w:szCs w:val="24"/>
        </w:rPr>
        <w:t xml:space="preserve"> </w:t>
      </w:r>
      <w:sdt>
        <w:sdtPr>
          <w:rPr>
            <w:color w:val="000000"/>
            <w:sz w:val="24"/>
            <w:szCs w:val="24"/>
          </w:rPr>
          <w:tag w:val="MENDELEY_CITATION_v3_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"/>
          <w:id w:val="-1094320228"/>
          <w:placeholder>
            <w:docPart w:val="DefaultPlaceholder_-1854013440"/>
          </w:placeholder>
        </w:sdtPr>
        <w:sdtEndPr/>
        <w:sdtContent>
          <w:r w:rsidR="0021176C" w:rsidRPr="0021176C">
            <w:rPr>
              <w:rFonts w:eastAsia="Times New Roman"/>
              <w:color w:val="000000"/>
              <w:sz w:val="24"/>
            </w:rPr>
            <w:t>(Buetti &amp; Bourgeois, 2024)</w:t>
          </w:r>
        </w:sdtContent>
      </w:sdt>
      <w:r>
        <w:rPr>
          <w:sz w:val="24"/>
          <w:szCs w:val="24"/>
        </w:rPr>
        <w:t>.</w:t>
      </w:r>
    </w:p>
    <w:p w14:paraId="08309C98" w14:textId="378F97A8" w:rsidR="000C07E8" w:rsidRDefault="000C07E8" w:rsidP="000C07E8">
      <w:pPr>
        <w:pStyle w:val="BodyText"/>
        <w:ind w:firstLine="0"/>
        <w:jc w:val="center"/>
      </w:pPr>
      <w:r w:rsidRPr="000C07E8">
        <w:rPr>
          <w:noProof/>
          <w:lang w:eastAsia="en-US"/>
        </w:rPr>
        <w:lastRenderedPageBreak/>
        <w:drawing>
          <wp:inline distT="0" distB="0" distL="0" distR="0" wp14:anchorId="506DF50F" wp14:editId="6BF1BCB9">
            <wp:extent cx="4450080" cy="18745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49" r="5900" b="4651"/>
                    <a:stretch/>
                  </pic:blipFill>
                  <pic:spPr bwMode="auto">
                    <a:xfrm>
                      <a:off x="0" y="0"/>
                      <a:ext cx="4450080" cy="1874520"/>
                    </a:xfrm>
                    <a:prstGeom prst="rect">
                      <a:avLst/>
                    </a:prstGeom>
                    <a:noFill/>
                    <a:ln>
                      <a:noFill/>
                    </a:ln>
                    <a:extLst>
                      <a:ext uri="{53640926-AAD7-44D8-BBD7-CCE9431645EC}">
                        <a14:shadowObscured xmlns:a14="http://schemas.microsoft.com/office/drawing/2010/main"/>
                      </a:ext>
                    </a:extLst>
                  </pic:spPr>
                </pic:pic>
              </a:graphicData>
            </a:graphic>
          </wp:inline>
        </w:drawing>
      </w:r>
    </w:p>
    <w:p w14:paraId="6FF565AC" w14:textId="77777777" w:rsidR="00500A1E" w:rsidRDefault="00500A1E" w:rsidP="000C07E8">
      <w:pPr>
        <w:spacing w:line="360" w:lineRule="auto"/>
      </w:pPr>
      <w:r>
        <w:rPr>
          <w:b/>
          <w:bCs/>
          <w:sz w:val="24"/>
          <w:szCs w:val="24"/>
        </w:rPr>
        <w:t>Gambar 3 Sesi Presentasi Hasil Kelompok</w:t>
      </w:r>
    </w:p>
    <w:p w14:paraId="344A5D2A" w14:textId="77777777" w:rsidR="00500A1E" w:rsidRDefault="00500A1E" w:rsidP="000C387B">
      <w:pPr>
        <w:pStyle w:val="BodyText"/>
        <w:spacing w:before="120"/>
        <w:ind w:firstLine="567"/>
      </w:pPr>
      <w:r>
        <w:rPr>
          <w:sz w:val="24"/>
          <w:szCs w:val="24"/>
        </w:rPr>
        <w:t>Setelah seluruh rangkaian pelatihan selesai, peserta diminta mengisi angket untuk mengevaluasi kualitas pelaksanaan kegiatan, baik dari sisi materi, metode, maupun penyampaian oleh pemateri. Hasil angket dapat dilihat pada Gambar 4.</w:t>
      </w:r>
    </w:p>
    <w:p w14:paraId="23E4DA78" w14:textId="0B73F9B1" w:rsidR="00500A1E" w:rsidRDefault="00500A1E" w:rsidP="00500A1E">
      <w:pPr>
        <w:spacing w:line="360" w:lineRule="auto"/>
        <w:rPr>
          <w:b/>
          <w:bCs/>
          <w:sz w:val="24"/>
          <w:szCs w:val="24"/>
        </w:rPr>
      </w:pPr>
      <w:r>
        <w:rPr>
          <w:noProof/>
          <w:lang w:eastAsia="en-US"/>
        </w:rPr>
        <w:drawing>
          <wp:inline distT="0" distB="0" distL="0" distR="0" wp14:anchorId="2E08E7C1" wp14:editId="0F31FAEC">
            <wp:extent cx="4838700" cy="2468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11" t="7503" r="-11" b="-18"/>
                    <a:stretch>
                      <a:fillRect/>
                    </a:stretch>
                  </pic:blipFill>
                  <pic:spPr bwMode="auto">
                    <a:xfrm>
                      <a:off x="0" y="0"/>
                      <a:ext cx="4838700" cy="2468880"/>
                    </a:xfrm>
                    <a:prstGeom prst="rect">
                      <a:avLst/>
                    </a:prstGeom>
                    <a:solidFill>
                      <a:srgbClr val="FFFFFF"/>
                    </a:solidFill>
                    <a:ln>
                      <a:noFill/>
                    </a:ln>
                  </pic:spPr>
                </pic:pic>
              </a:graphicData>
            </a:graphic>
          </wp:inline>
        </w:drawing>
      </w:r>
    </w:p>
    <w:p w14:paraId="1D9DE8A4" w14:textId="77777777" w:rsidR="00500A1E" w:rsidRDefault="00500A1E" w:rsidP="00500A1E">
      <w:pPr>
        <w:spacing w:line="360" w:lineRule="auto"/>
      </w:pPr>
      <w:r>
        <w:rPr>
          <w:b/>
          <w:bCs/>
          <w:sz w:val="24"/>
          <w:szCs w:val="24"/>
        </w:rPr>
        <w:t>Gambar 4 Rata-Rata Skor Angket Pelatihan Asesmen Berbasis Proyek</w:t>
      </w:r>
    </w:p>
    <w:p w14:paraId="4DF29426" w14:textId="1ADAED5C" w:rsidR="00500A1E" w:rsidRDefault="00500A1E" w:rsidP="000C387B">
      <w:pPr>
        <w:pStyle w:val="BodyText"/>
        <w:spacing w:before="120"/>
        <w:ind w:firstLine="567"/>
      </w:pPr>
      <w:r>
        <w:rPr>
          <w:sz w:val="24"/>
          <w:szCs w:val="24"/>
        </w:rPr>
        <w:t>Berdasarkan Gambar 4 terlihat bahwa</w:t>
      </w:r>
      <w:r>
        <w:rPr>
          <w:rFonts w:eastAsia="Times New Roman"/>
          <w:sz w:val="24"/>
          <w:szCs w:val="24"/>
        </w:rPr>
        <w:t xml:space="preserve"> rata-rata skor dari berbagai aspek berada di atas 3,25 pada skala </w:t>
      </w:r>
      <w:r w:rsidR="00EF6602">
        <w:rPr>
          <w:rFonts w:eastAsia="Times New Roman"/>
          <w:sz w:val="24"/>
          <w:szCs w:val="24"/>
        </w:rPr>
        <w:t>1-</w:t>
      </w:r>
      <w:r>
        <w:rPr>
          <w:rFonts w:eastAsia="Times New Roman"/>
          <w:sz w:val="24"/>
          <w:szCs w:val="24"/>
        </w:rPr>
        <w:t xml:space="preserve">4, yang mencerminkan keberhasilan pelatihan dalam memenuhi ekspektasi guru Madrasah Aliyah di Banyuates. Aspek dengan skor tertinggi </w:t>
      </w:r>
      <w:r w:rsidRPr="00EF6602">
        <w:rPr>
          <w:rFonts w:eastAsia="Times New Roman"/>
          <w:sz w:val="24"/>
          <w:szCs w:val="24"/>
        </w:rPr>
        <w:t>adalah penjelasan fasilitator yang jelas dan mudah dipahami</w:t>
      </w:r>
      <w:r>
        <w:rPr>
          <w:rFonts w:eastAsia="Times New Roman"/>
          <w:sz w:val="24"/>
          <w:szCs w:val="24"/>
        </w:rPr>
        <w:t xml:space="preserve"> (3,77), disusul oleh </w:t>
      </w:r>
      <w:r w:rsidRPr="00EF6602">
        <w:rPr>
          <w:rFonts w:eastAsia="Times New Roman"/>
          <w:sz w:val="24"/>
          <w:szCs w:val="24"/>
        </w:rPr>
        <w:t>penyampaian materi yang menarik dan interaktif</w:t>
      </w:r>
      <w:r>
        <w:rPr>
          <w:rFonts w:eastAsia="Times New Roman"/>
          <w:sz w:val="24"/>
          <w:szCs w:val="24"/>
        </w:rPr>
        <w:t xml:space="preserve"> (3,67). Temuan ini mengindikasikan bahwa pemateri berhasil menciptakan komunikasi dua arah, yang merupakan kunci utama dalam pelatihan yang efektif</w:t>
      </w:r>
      <w:r w:rsidR="00883410">
        <w:rPr>
          <w:rFonts w:eastAsia="Times New Roman"/>
          <w:sz w:val="24"/>
          <w:szCs w:val="24"/>
        </w:rPr>
        <w:t xml:space="preserve"> </w:t>
      </w:r>
      <w:sdt>
        <w:sdtPr>
          <w:rPr>
            <w:rFonts w:eastAsia="Times New Roman"/>
            <w:color w:val="000000"/>
            <w:sz w:val="24"/>
            <w:szCs w:val="24"/>
          </w:rPr>
          <w:tag w:val="MENDELEY_CITATION_v3_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"/>
          <w:id w:val="963086355"/>
          <w:placeholder>
            <w:docPart w:val="DefaultPlaceholder_-1854013440"/>
          </w:placeholder>
        </w:sdtPr>
        <w:sdtEndPr/>
        <w:sdtContent>
          <w:r w:rsidR="0021176C" w:rsidRPr="0021176C">
            <w:rPr>
              <w:rFonts w:eastAsia="Times New Roman"/>
              <w:color w:val="000000"/>
              <w:sz w:val="24"/>
              <w:szCs w:val="24"/>
            </w:rPr>
            <w:t>(Yuan et al., 2017)</w:t>
          </w:r>
        </w:sdtContent>
      </w:sdt>
      <w:r>
        <w:rPr>
          <w:rFonts w:eastAsia="Times New Roman"/>
          <w:sz w:val="24"/>
          <w:szCs w:val="24"/>
        </w:rPr>
        <w:t xml:space="preserve">. Interaksi yang baik antara pemateri dan peserta memungkinkan proses belajar berjalan secara </w:t>
      </w:r>
      <w:r>
        <w:rPr>
          <w:rFonts w:eastAsia="Times New Roman"/>
          <w:sz w:val="24"/>
          <w:szCs w:val="24"/>
        </w:rPr>
        <w:lastRenderedPageBreak/>
        <w:t>partisipatif dan tidak kaku. Metode interaksi dari pemateri terbukti meningkatkan pengetahuan peserta dibandingkan dengan metode pasif</w:t>
      </w:r>
      <w:r w:rsidR="00883410">
        <w:rPr>
          <w:rFonts w:eastAsia="Times New Roman"/>
          <w:sz w:val="24"/>
          <w:szCs w:val="24"/>
        </w:rPr>
        <w:t xml:space="preserve"> </w:t>
      </w:r>
      <w:sdt>
        <w:sdtPr>
          <w:rPr>
            <w:rFonts w:eastAsia="Times New Roman"/>
            <w:color w:val="000000"/>
            <w:sz w:val="24"/>
            <w:szCs w:val="24"/>
          </w:rPr>
          <w:tag w:val="MENDELEY_CITATION_v3_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"/>
          <w:id w:val="1839110037"/>
          <w:placeholder>
            <w:docPart w:val="DefaultPlaceholder_-1854013440"/>
          </w:placeholder>
        </w:sdtPr>
        <w:sdtEndPr/>
        <w:sdtContent>
          <w:r w:rsidR="0021176C" w:rsidRPr="0021176C">
            <w:rPr>
              <w:rFonts w:eastAsia="Times New Roman"/>
              <w:color w:val="000000"/>
              <w:sz w:val="24"/>
              <w:szCs w:val="24"/>
            </w:rPr>
            <w:t>(Mand et al., 2024)</w:t>
          </w:r>
        </w:sdtContent>
      </w:sdt>
      <w:r w:rsidR="00840BC1">
        <w:rPr>
          <w:rFonts w:eastAsia="Times New Roman"/>
          <w:sz w:val="24"/>
          <w:szCs w:val="24"/>
        </w:rPr>
        <w:t xml:space="preserve"> </w:t>
      </w:r>
      <w:r>
        <w:rPr>
          <w:rFonts w:eastAsia="Times New Roman"/>
          <w:sz w:val="24"/>
          <w:szCs w:val="24"/>
        </w:rPr>
        <w:t>.</w:t>
      </w:r>
    </w:p>
    <w:p w14:paraId="6E2A54F6" w14:textId="5BD09DD7" w:rsidR="00500A1E" w:rsidRDefault="00500A1E" w:rsidP="00500A1E">
      <w:pPr>
        <w:pStyle w:val="BodyText"/>
        <w:ind w:firstLine="567"/>
      </w:pPr>
      <w:r>
        <w:rPr>
          <w:rFonts w:eastAsia="Times New Roman"/>
          <w:sz w:val="24"/>
          <w:szCs w:val="24"/>
        </w:rPr>
        <w:t xml:space="preserve">Selanjutnya, aspek terkait dengan hasil belajar peserta menunjukkan bahwa para guru merasa lebih </w:t>
      </w:r>
      <w:r w:rsidRPr="00EF6602">
        <w:rPr>
          <w:rFonts w:eastAsia="Times New Roman"/>
          <w:sz w:val="24"/>
          <w:szCs w:val="24"/>
        </w:rPr>
        <w:t>yakin</w:t>
      </w:r>
      <w:r>
        <w:rPr>
          <w:rFonts w:eastAsia="Times New Roman"/>
          <w:sz w:val="24"/>
          <w:szCs w:val="24"/>
        </w:rPr>
        <w:t xml:space="preserve"> (3,58) dan </w:t>
      </w:r>
      <w:r w:rsidRPr="00EF6602">
        <w:rPr>
          <w:rFonts w:eastAsia="Times New Roman"/>
          <w:sz w:val="24"/>
          <w:szCs w:val="24"/>
        </w:rPr>
        <w:t>siap menerapkan asesmen berbasis proyek</w:t>
      </w:r>
      <w:r>
        <w:rPr>
          <w:rFonts w:eastAsia="Times New Roman"/>
          <w:sz w:val="24"/>
          <w:szCs w:val="24"/>
        </w:rPr>
        <w:t xml:space="preserve"> (3,58) di kelas masing-masing. Hal ini sejalan dengan penelitian</w:t>
      </w:r>
      <w:sdt>
        <w:sdtPr>
          <w:rPr>
            <w:rFonts w:eastAsia="Times New Roman"/>
            <w:color w:val="000000"/>
            <w:sz w:val="24"/>
            <w:szCs w:val="24"/>
          </w:rPr>
          <w:tag w:val="MENDELEY_CITATION_v3_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"/>
          <w:id w:val="576632455"/>
          <w:placeholder>
            <w:docPart w:val="DefaultPlaceholder_-1854013440"/>
          </w:placeholder>
        </w:sdtPr>
        <w:sdtEndPr/>
        <w:sdtContent>
          <w:r w:rsidR="00EF6602">
            <w:rPr>
              <w:rFonts w:eastAsia="Times New Roman"/>
              <w:color w:val="000000"/>
              <w:sz w:val="24"/>
              <w:szCs w:val="24"/>
            </w:rPr>
            <w:t xml:space="preserve"> </w:t>
          </w:r>
          <w:r w:rsidR="0021176C" w:rsidRPr="0021176C">
            <w:rPr>
              <w:rFonts w:eastAsia="Times New Roman"/>
              <w:color w:val="000000"/>
              <w:sz w:val="24"/>
            </w:rPr>
            <w:t>Vadahi &amp; Lesha (2015)</w:t>
          </w:r>
        </w:sdtContent>
      </w:sdt>
      <w:r>
        <w:rPr>
          <w:sz w:val="24"/>
          <w:szCs w:val="24"/>
        </w:rPr>
        <w:t>y</w:t>
      </w:r>
      <w:r>
        <w:rPr>
          <w:rFonts w:eastAsia="Times New Roman"/>
          <w:sz w:val="24"/>
          <w:szCs w:val="24"/>
        </w:rPr>
        <w:t>ang menekankan bahwa pelatihan yang memberikan pengalaman langsung dan bersifat aplikatif dapat meningkatkan</w:t>
      </w:r>
      <w:r w:rsidR="00840BC1">
        <w:rPr>
          <w:rFonts w:eastAsia="Times New Roman"/>
          <w:sz w:val="24"/>
          <w:szCs w:val="24"/>
        </w:rPr>
        <w:t xml:space="preserve"> </w:t>
      </w:r>
      <w:r>
        <w:rPr>
          <w:sz w:val="24"/>
          <w:szCs w:val="24"/>
        </w:rPr>
        <w:t xml:space="preserve">efikasi diri </w:t>
      </w:r>
      <w:r>
        <w:rPr>
          <w:rFonts w:eastAsia="Times New Roman"/>
          <w:sz w:val="24"/>
          <w:szCs w:val="24"/>
        </w:rPr>
        <w:t>guru dalam mengimplementasikan strategi pembelajaran baru. Ini menjadi sinyal positif bahwa pelatihan tidak hanya berhenti pada tataran teoritis, tetapi juga membekali peserta dengan keterampilan yang dapat langsung diterapkan.</w:t>
      </w:r>
    </w:p>
    <w:p w14:paraId="690A556E" w14:textId="66E605C3" w:rsidR="00500A1E" w:rsidRDefault="00500A1E" w:rsidP="00500A1E">
      <w:pPr>
        <w:pStyle w:val="BodyText"/>
        <w:ind w:firstLine="567"/>
      </w:pPr>
      <w:r w:rsidRPr="00EF6602">
        <w:rPr>
          <w:rFonts w:eastAsia="Times New Roman"/>
          <w:sz w:val="24"/>
          <w:szCs w:val="24"/>
        </w:rPr>
        <w:t>Relevansi materi</w:t>
      </w:r>
      <w:r>
        <w:rPr>
          <w:rFonts w:eastAsia="Times New Roman"/>
          <w:sz w:val="24"/>
          <w:szCs w:val="24"/>
        </w:rPr>
        <w:t xml:space="preserve"> dengan kebutuhan guru di lapangan juga mendapat skor tinggi (3,54), menunjukkan bahwa topik yang diangkat sesuai dengan tantangan yang dihadapi guru dalam penerapan Kurikulum Merdeka. Di samping itu, </w:t>
      </w:r>
      <w:r w:rsidRPr="00EF6602">
        <w:rPr>
          <w:rFonts w:eastAsia="Times New Roman"/>
          <w:sz w:val="24"/>
          <w:szCs w:val="24"/>
        </w:rPr>
        <w:t xml:space="preserve">materi dan alat bantu pelatihan </w:t>
      </w:r>
      <w:r>
        <w:rPr>
          <w:rFonts w:eastAsia="Times New Roman"/>
          <w:sz w:val="24"/>
          <w:szCs w:val="24"/>
        </w:rPr>
        <w:t>dianggap cukup mendukung proses pembelajaran (3,50), memperkuat pentingnya desain pelatihan yang tidak hanya berfokus pada konten, tetapi juga pada media dan sarana yang digunakan</w:t>
      </w:r>
      <w:r w:rsidR="00FF31E8">
        <w:rPr>
          <w:rFonts w:eastAsia="Times New Roman"/>
          <w:sz w:val="24"/>
          <w:szCs w:val="24"/>
        </w:rPr>
        <w:t xml:space="preserve"> </w:t>
      </w:r>
      <w:sdt>
        <w:sdtPr>
          <w:rPr>
            <w:rFonts w:eastAsia="Times New Roman"/>
            <w:color w:val="000000"/>
            <w:sz w:val="24"/>
            <w:szCs w:val="24"/>
          </w:rPr>
          <w:tag w:val="MENDELEY_CITATION_v3_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"/>
          <w:id w:val="727123143"/>
          <w:placeholder>
            <w:docPart w:val="DefaultPlaceholder_-1854013440"/>
          </w:placeholder>
        </w:sdtPr>
        <w:sdtEndPr/>
        <w:sdtContent>
          <w:r w:rsidR="0021176C" w:rsidRPr="0021176C">
            <w:rPr>
              <w:rFonts w:eastAsia="Times New Roman"/>
              <w:color w:val="000000"/>
              <w:sz w:val="24"/>
            </w:rPr>
            <w:t>(Buetti &amp; Bourgeois, 2024)</w:t>
          </w:r>
        </w:sdtContent>
      </w:sdt>
      <w:r>
        <w:rPr>
          <w:rFonts w:eastAsia="Times New Roman"/>
          <w:sz w:val="24"/>
          <w:szCs w:val="24"/>
        </w:rPr>
        <w:t>.</w:t>
      </w:r>
    </w:p>
    <w:p w14:paraId="4C7C44BC" w14:textId="77777777" w:rsidR="00500A1E" w:rsidRDefault="00500A1E" w:rsidP="00500A1E">
      <w:pPr>
        <w:pStyle w:val="BodyText"/>
        <w:ind w:firstLine="567"/>
      </w:pPr>
      <w:r>
        <w:rPr>
          <w:rFonts w:eastAsia="Times New Roman"/>
          <w:sz w:val="24"/>
          <w:szCs w:val="24"/>
        </w:rPr>
        <w:t xml:space="preserve">Namun demikian, skor untuk </w:t>
      </w:r>
      <w:r w:rsidRPr="00EF6602">
        <w:rPr>
          <w:rFonts w:eastAsia="Times New Roman"/>
          <w:sz w:val="24"/>
          <w:szCs w:val="24"/>
        </w:rPr>
        <w:t>pemahaman terhadap integrasi nilai-nilai Profil</w:t>
      </w:r>
      <w:r>
        <w:rPr>
          <w:rFonts w:eastAsia="Times New Roman"/>
          <w:i/>
          <w:iCs/>
          <w:sz w:val="24"/>
          <w:szCs w:val="24"/>
        </w:rPr>
        <w:t xml:space="preserve"> </w:t>
      </w:r>
      <w:r w:rsidRPr="00EF6602">
        <w:rPr>
          <w:rFonts w:eastAsia="Times New Roman"/>
          <w:sz w:val="24"/>
          <w:szCs w:val="24"/>
        </w:rPr>
        <w:t>Pelajar Pancasila (P5)</w:t>
      </w:r>
      <w:r>
        <w:rPr>
          <w:rFonts w:eastAsia="Times New Roman"/>
          <w:sz w:val="24"/>
          <w:szCs w:val="24"/>
        </w:rPr>
        <w:t xml:space="preserve"> relatif lebih rendah dibandingkan aspek lain, yaitu 3,33. Ini menunjukkan bahwa meskipun topik ini mulai dipahami, perlu penguatan lebih lanjut dalam pelatihan mendatang agar guru dapat mengintegrasikan nilai-nilai karakter ke dalam asesmen secara lebih maksimal.</w:t>
      </w:r>
    </w:p>
    <w:p w14:paraId="5665D017" w14:textId="48C9CFD8" w:rsidR="00500A1E" w:rsidRDefault="00500A1E" w:rsidP="00500A1E">
      <w:pPr>
        <w:pStyle w:val="BodyText"/>
        <w:ind w:firstLine="567"/>
      </w:pPr>
      <w:r>
        <w:rPr>
          <w:rFonts w:eastAsia="Times New Roman"/>
          <w:sz w:val="24"/>
          <w:szCs w:val="24"/>
        </w:rPr>
        <w:t xml:space="preserve">Hal penting lainnya adalah bahwa aspek </w:t>
      </w:r>
      <w:r w:rsidRPr="00EF6602">
        <w:rPr>
          <w:rFonts w:eastAsia="Times New Roman"/>
          <w:sz w:val="24"/>
          <w:szCs w:val="24"/>
        </w:rPr>
        <w:t>kecukupan waktu pelatihan</w:t>
      </w:r>
      <w:r>
        <w:rPr>
          <w:rFonts w:eastAsia="Times New Roman"/>
          <w:sz w:val="24"/>
          <w:szCs w:val="24"/>
        </w:rPr>
        <w:t xml:space="preserve"> mendapat skor terendah, yaitu 3,25. Hal ini menandakan bahwa peserta merasa waktu yang disediakan masih belum cukup untuk mengeksplorasi seluruh materi secara optimal. Temuan ini sejalan dengan</w:t>
      </w:r>
      <w:r w:rsidR="00FF31E8">
        <w:rPr>
          <w:rFonts w:eastAsia="Times New Roman"/>
          <w:sz w:val="24"/>
          <w:szCs w:val="24"/>
        </w:rPr>
        <w:t xml:space="preserve"> </w:t>
      </w:r>
      <w:sdt>
        <w:sdtPr>
          <w:rPr>
            <w:rFonts w:eastAsia="Times New Roman"/>
            <w:color w:val="000000"/>
            <w:sz w:val="24"/>
            <w:szCs w:val="24"/>
          </w:rPr>
          <w:tag w:val="MENDELEY_CITATION_v3_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"/>
          <w:id w:val="-1597158207"/>
          <w:placeholder>
            <w:docPart w:val="DefaultPlaceholder_-1854013440"/>
          </w:placeholder>
        </w:sdtPr>
        <w:sdtEndPr/>
        <w:sdtContent>
          <w:r w:rsidR="0021176C" w:rsidRPr="0021176C">
            <w:rPr>
              <w:rFonts w:eastAsia="Times New Roman"/>
              <w:color w:val="000000"/>
              <w:sz w:val="24"/>
              <w:szCs w:val="24"/>
            </w:rPr>
            <w:t>Moore et al., (2018)</w:t>
          </w:r>
        </w:sdtContent>
      </w:sdt>
      <w:r>
        <w:rPr>
          <w:rFonts w:eastAsia="Times New Roman"/>
          <w:sz w:val="24"/>
          <w:szCs w:val="24"/>
        </w:rPr>
        <w:t xml:space="preserve"> yang menekankan pentingnya durasi pelatihan yang memadai agar peserta dapat memperoleh pemahaman yang lebih dalam serta kesempatan praktik yang lebih luas.</w:t>
      </w:r>
    </w:p>
    <w:p w14:paraId="1AECDC7F" w14:textId="77777777" w:rsidR="00500A1E" w:rsidRDefault="00500A1E" w:rsidP="00500A1E">
      <w:pPr>
        <w:pStyle w:val="BodyText"/>
        <w:ind w:firstLine="567"/>
      </w:pPr>
      <w:r>
        <w:rPr>
          <w:rFonts w:eastAsia="Times New Roman"/>
          <w:sz w:val="24"/>
          <w:szCs w:val="24"/>
        </w:rPr>
        <w:t xml:space="preserve">Secara keseluruhan, hasil evaluasi menunjukkan bahwa pelatihan ini telah berjalan efektif dan sesuai dengan kebutuhan guru. Untuk keberlanjutan dampak pelatihan, penting untuk mempertimbangkan penguatan materi lanjutan, terutama </w:t>
      </w:r>
      <w:r>
        <w:rPr>
          <w:rFonts w:eastAsia="Times New Roman"/>
          <w:sz w:val="24"/>
          <w:szCs w:val="24"/>
        </w:rPr>
        <w:lastRenderedPageBreak/>
        <w:t>terkait integrasi P5, serta perluasan waktu pelatihan agar proses pembelajaran dapat berjalan lebih mendalam dan aplikatif.</w:t>
      </w:r>
    </w:p>
    <w:p w14:paraId="0BD3BB52" w14:textId="77777777" w:rsidR="00500A1E" w:rsidRDefault="00500A1E" w:rsidP="00500A1E">
      <w:pPr>
        <w:pStyle w:val="BodyText"/>
        <w:ind w:firstLine="567"/>
        <w:rPr>
          <w:sz w:val="24"/>
          <w:szCs w:val="24"/>
          <w:lang w:val="id-ID"/>
        </w:rPr>
      </w:pPr>
    </w:p>
    <w:p w14:paraId="54C601B1" w14:textId="77777777" w:rsidR="00500A1E" w:rsidRDefault="00500A1E" w:rsidP="00500A1E">
      <w:pPr>
        <w:pStyle w:val="BodyText"/>
        <w:ind w:firstLine="0"/>
      </w:pPr>
      <w:r>
        <w:rPr>
          <w:b/>
          <w:sz w:val="24"/>
          <w:szCs w:val="24"/>
          <w:lang w:val="id-ID"/>
        </w:rPr>
        <w:t xml:space="preserve">SIMPULAN </w:t>
      </w:r>
    </w:p>
    <w:p w14:paraId="4B3BD963" w14:textId="6906E4DE" w:rsidR="00500A1E" w:rsidRDefault="00500A1E" w:rsidP="00500A1E">
      <w:pPr>
        <w:pStyle w:val="BodyText"/>
        <w:ind w:firstLine="567"/>
      </w:pPr>
      <w:r>
        <w:rPr>
          <w:sz w:val="24"/>
          <w:szCs w:val="24"/>
        </w:rPr>
        <w:t xml:space="preserve">Pelatihan </w:t>
      </w:r>
      <w:r w:rsidR="00EF6602">
        <w:rPr>
          <w:sz w:val="24"/>
          <w:szCs w:val="24"/>
        </w:rPr>
        <w:t xml:space="preserve">penilaian dan pengembangan berbasis proyek </w:t>
      </w:r>
      <w:r>
        <w:rPr>
          <w:sz w:val="24"/>
          <w:szCs w:val="24"/>
        </w:rPr>
        <w:t>untuk Guru Madrasa</w:t>
      </w:r>
      <w:r w:rsidR="005F3D68">
        <w:rPr>
          <w:sz w:val="24"/>
          <w:szCs w:val="24"/>
        </w:rPr>
        <w:t>h</w:t>
      </w:r>
      <w:r>
        <w:rPr>
          <w:sz w:val="24"/>
          <w:szCs w:val="24"/>
        </w:rPr>
        <w:t xml:space="preserve"> Aliya di Banyuate</w:t>
      </w:r>
      <w:r w:rsidR="004A34D4">
        <w:rPr>
          <w:sz w:val="24"/>
          <w:szCs w:val="24"/>
        </w:rPr>
        <w:t>s, Madura</w:t>
      </w:r>
      <w:r w:rsidR="004A34D4" w:rsidRPr="004A34D4">
        <w:rPr>
          <w:rFonts w:eastAsia="Times New Roman"/>
          <w:spacing w:val="0"/>
          <w:sz w:val="24"/>
          <w:szCs w:val="24"/>
          <w:lang w:val="en-ID" w:eastAsia="en-ID"/>
        </w:rPr>
        <w:t xml:space="preserve"> </w:t>
      </w:r>
      <w:r w:rsidR="004A34D4" w:rsidRPr="004A34D4">
        <w:rPr>
          <w:sz w:val="24"/>
          <w:szCs w:val="24"/>
          <w:lang w:val="en-ID"/>
        </w:rPr>
        <w:t>terbukti meningkatkan pemahaman guru Madrasah Aliyah tentang asesmen proyek dan membangun kesiapan praktis mereka dalam mengimplementasikannya di kelas</w:t>
      </w:r>
      <w:r w:rsidR="004A34D4">
        <w:rPr>
          <w:sz w:val="24"/>
          <w:szCs w:val="24"/>
          <w:lang w:val="en-ID"/>
        </w:rPr>
        <w:t>.</w:t>
      </w:r>
      <w:r>
        <w:rPr>
          <w:sz w:val="24"/>
          <w:szCs w:val="24"/>
        </w:rPr>
        <w:t xml:space="preserve"> Hasil evaluasi menunjukkan bahwa pelatihan ini relevan dengan kebutuhan guru dan disediakan dengan cara yang menarik, meningkatkan pemahaman guru dan kepercayaan dalam menerapkan ulasan proyek di kelas. Pelatihan ini membantu peserta untuk memahami bagaimana, mengikuti semangat kurikulum independen, bukan hanya pemahaman teknis. Meskipun beberapa peserta percaya bahwa periode pelatihan masih terbatas, kegiatan ini secara positif memengaruhi peningkatan kemampuan profesional guru. Oleh karena itu, pelatihan serupa harus dilanjutkan dan dikembangkan terus menerus, dengan ruang untuk memperdalam bahan dan praktik langsung yang lebih luas. Upaya-upaya ini diharapkan untuk mempromosikan penciptaan pembelajaran yang lebih kontekstual, positif dan bermakna di madrasah, sementara secara bersamaan mendukung perubahan dalam pendidikan. Ini lebih relevan dengan tantangan waktu.</w:t>
      </w:r>
    </w:p>
    <w:p w14:paraId="520F8EFE" w14:textId="77777777" w:rsidR="00500A1E" w:rsidRDefault="00500A1E" w:rsidP="00500A1E">
      <w:pPr>
        <w:pStyle w:val="BodyText"/>
        <w:ind w:firstLine="0"/>
        <w:rPr>
          <w:sz w:val="24"/>
          <w:szCs w:val="24"/>
          <w:lang w:val="id-ID"/>
        </w:rPr>
      </w:pPr>
    </w:p>
    <w:p w14:paraId="39ED92EC" w14:textId="77777777" w:rsidR="00500A1E" w:rsidRDefault="00500A1E" w:rsidP="00500A1E">
      <w:pPr>
        <w:pStyle w:val="BodyText"/>
        <w:ind w:firstLine="0"/>
      </w:pPr>
      <w:r>
        <w:rPr>
          <w:b/>
          <w:sz w:val="24"/>
          <w:szCs w:val="24"/>
          <w:lang w:val="id-ID"/>
        </w:rPr>
        <w:t>DAFTAR PUSTAKA</w:t>
      </w:r>
    </w:p>
    <w:sdt>
      <w:sdtPr>
        <w:rPr>
          <w:color w:val="000000"/>
          <w:spacing w:val="-1"/>
          <w:sz w:val="24"/>
          <w:szCs w:val="24"/>
        </w:rPr>
        <w:tag w:val="MENDELEY_BIBLIOGRAPHY"/>
        <w:id w:val="-937360235"/>
        <w:placeholder>
          <w:docPart w:val="DefaultPlaceholder_-1854013440"/>
        </w:placeholder>
      </w:sdtPr>
      <w:sdtEndPr>
        <w:rPr>
          <w:sz w:val="40"/>
          <w:szCs w:val="40"/>
        </w:rPr>
      </w:sdtEndPr>
      <w:sdtContent>
        <w:p w14:paraId="6A4B43CB" w14:textId="77777777" w:rsidR="0021176C" w:rsidRPr="00262F86" w:rsidRDefault="0021176C" w:rsidP="00CA3763">
          <w:pPr>
            <w:autoSpaceDE w:val="0"/>
            <w:autoSpaceDN w:val="0"/>
            <w:spacing w:after="120"/>
            <w:ind w:left="142" w:hanging="622"/>
            <w:jc w:val="both"/>
            <w:divId w:val="20399788"/>
            <w:rPr>
              <w:rFonts w:eastAsia="Times New Roman"/>
              <w:sz w:val="32"/>
              <w:szCs w:val="32"/>
            </w:rPr>
          </w:pPr>
          <w:r w:rsidRPr="00262F86">
            <w:rPr>
              <w:rFonts w:eastAsia="Times New Roman"/>
              <w:sz w:val="24"/>
              <w:szCs w:val="24"/>
            </w:rPr>
            <w:t xml:space="preserve">Basuki, B., Mastiyah, I., Irawan, E., &amp; Aziz, A. (2024). Performance of Islamic Teachers in Madrasah: Analysis of Problems and Solutions in the Learning Process. </w:t>
          </w:r>
          <w:r w:rsidRPr="00262F86">
            <w:rPr>
              <w:rFonts w:eastAsia="Times New Roman"/>
              <w:i/>
              <w:iCs/>
              <w:sz w:val="24"/>
              <w:szCs w:val="24"/>
            </w:rPr>
            <w:t>AL-ISHLAH: Jurnal Pendidikan</w:t>
          </w:r>
          <w:r w:rsidRPr="00262F86">
            <w:rPr>
              <w:rFonts w:eastAsia="Times New Roman"/>
              <w:sz w:val="24"/>
              <w:szCs w:val="24"/>
            </w:rPr>
            <w:t xml:space="preserve">, </w:t>
          </w:r>
          <w:r w:rsidRPr="00262F86">
            <w:rPr>
              <w:rFonts w:eastAsia="Times New Roman"/>
              <w:i/>
              <w:iCs/>
              <w:sz w:val="24"/>
              <w:szCs w:val="24"/>
            </w:rPr>
            <w:t>16</w:t>
          </w:r>
          <w:r w:rsidRPr="00262F86">
            <w:rPr>
              <w:rFonts w:eastAsia="Times New Roman"/>
              <w:sz w:val="24"/>
              <w:szCs w:val="24"/>
            </w:rPr>
            <w:t>(2). https://doi.org/10.35445/alishlah.v16i2.4963</w:t>
          </w:r>
        </w:p>
        <w:p w14:paraId="6474B310" w14:textId="77777777" w:rsidR="0021176C" w:rsidRPr="00262F86" w:rsidRDefault="0021176C" w:rsidP="00CA3763">
          <w:pPr>
            <w:autoSpaceDE w:val="0"/>
            <w:autoSpaceDN w:val="0"/>
            <w:spacing w:after="120"/>
            <w:ind w:left="142" w:hanging="622"/>
            <w:jc w:val="both"/>
            <w:divId w:val="1497527068"/>
            <w:rPr>
              <w:rFonts w:eastAsia="Times New Roman"/>
              <w:sz w:val="24"/>
              <w:szCs w:val="24"/>
            </w:rPr>
          </w:pPr>
          <w:r w:rsidRPr="00262F86">
            <w:rPr>
              <w:rFonts w:eastAsia="Times New Roman"/>
              <w:sz w:val="24"/>
              <w:szCs w:val="24"/>
            </w:rPr>
            <w:t xml:space="preserve">Buetti, D., &amp; Bourgeois, I. (2024). Developing an Evaluation Training Program for Community-Based Organizations: A Participatory Curriculum Development Approach. </w:t>
          </w:r>
          <w:r w:rsidRPr="00262F86">
            <w:rPr>
              <w:rFonts w:eastAsia="Times New Roman"/>
              <w:i/>
              <w:iCs/>
              <w:sz w:val="24"/>
              <w:szCs w:val="24"/>
            </w:rPr>
            <w:t>The Canadian Journal of Program Evaluation</w:t>
          </w:r>
          <w:r w:rsidRPr="00262F86">
            <w:rPr>
              <w:rFonts w:eastAsia="Times New Roman"/>
              <w:sz w:val="24"/>
              <w:szCs w:val="24"/>
            </w:rPr>
            <w:t>. https://doi.org/10.3138/cjpe-2023-0020</w:t>
          </w:r>
        </w:p>
        <w:p w14:paraId="6C06515D" w14:textId="77777777" w:rsidR="0021176C" w:rsidRPr="00262F86" w:rsidRDefault="0021176C" w:rsidP="00CA3763">
          <w:pPr>
            <w:autoSpaceDE w:val="0"/>
            <w:autoSpaceDN w:val="0"/>
            <w:spacing w:after="120"/>
            <w:ind w:left="142" w:hanging="622"/>
            <w:jc w:val="both"/>
            <w:divId w:val="826358585"/>
            <w:rPr>
              <w:rFonts w:eastAsia="Times New Roman"/>
              <w:sz w:val="24"/>
              <w:szCs w:val="24"/>
            </w:rPr>
          </w:pPr>
          <w:r w:rsidRPr="00262F86">
            <w:rPr>
              <w:rFonts w:eastAsia="Times New Roman"/>
              <w:sz w:val="24"/>
              <w:szCs w:val="24"/>
            </w:rPr>
            <w:t xml:space="preserve">Daminova, Y. S. (2023). Collaborative approach in teaching technical sciences. </w:t>
          </w:r>
          <w:r w:rsidRPr="00262F86">
            <w:rPr>
              <w:rFonts w:eastAsia="Times New Roman"/>
              <w:i/>
              <w:iCs/>
              <w:sz w:val="24"/>
              <w:szCs w:val="24"/>
            </w:rPr>
            <w:t>American Journal Of Applied Science And Technology</w:t>
          </w:r>
          <w:r w:rsidRPr="00262F86">
            <w:rPr>
              <w:rFonts w:eastAsia="Times New Roman"/>
              <w:sz w:val="24"/>
              <w:szCs w:val="24"/>
            </w:rPr>
            <w:t xml:space="preserve">, </w:t>
          </w:r>
          <w:r w:rsidRPr="00262F86">
            <w:rPr>
              <w:rFonts w:eastAsia="Times New Roman"/>
              <w:i/>
              <w:iCs/>
              <w:sz w:val="24"/>
              <w:szCs w:val="24"/>
            </w:rPr>
            <w:t>3</w:t>
          </w:r>
          <w:r w:rsidRPr="00262F86">
            <w:rPr>
              <w:rFonts w:eastAsia="Times New Roman"/>
              <w:sz w:val="24"/>
              <w:szCs w:val="24"/>
            </w:rPr>
            <w:t>(10), 34–38. https://doi.org/10.37547/ajast/volume03issue10-07</w:t>
          </w:r>
        </w:p>
        <w:p w14:paraId="496C53D9" w14:textId="77777777" w:rsidR="0021176C" w:rsidRPr="00262F86" w:rsidRDefault="0021176C" w:rsidP="00CA3763">
          <w:pPr>
            <w:autoSpaceDE w:val="0"/>
            <w:autoSpaceDN w:val="0"/>
            <w:spacing w:after="120"/>
            <w:ind w:left="142" w:hanging="622"/>
            <w:jc w:val="both"/>
            <w:divId w:val="136730582"/>
            <w:rPr>
              <w:rFonts w:eastAsia="Times New Roman"/>
              <w:sz w:val="24"/>
              <w:szCs w:val="24"/>
            </w:rPr>
          </w:pPr>
          <w:r w:rsidRPr="00262F86">
            <w:rPr>
              <w:rFonts w:eastAsia="Times New Roman"/>
              <w:sz w:val="24"/>
              <w:szCs w:val="24"/>
            </w:rPr>
            <w:t xml:space="preserve">Dwinda, S. G., Rosidin, U., &amp; Herlina, K. (2024). Effectiveness of Assessment for Learning Instruments in Project-based Physics Learning to Measure </w:t>
          </w:r>
          <w:r w:rsidRPr="00262F86">
            <w:rPr>
              <w:rFonts w:eastAsia="Times New Roman"/>
              <w:sz w:val="24"/>
              <w:szCs w:val="24"/>
            </w:rPr>
            <w:lastRenderedPageBreak/>
            <w:t xml:space="preserve">Collaboration and Problem-Solving Skills. </w:t>
          </w:r>
          <w:r w:rsidRPr="00262F86">
            <w:rPr>
              <w:rFonts w:eastAsia="Times New Roman"/>
              <w:i/>
              <w:iCs/>
              <w:sz w:val="24"/>
              <w:szCs w:val="24"/>
            </w:rPr>
            <w:t>Asian Journal of Science Education</w:t>
          </w:r>
          <w:r w:rsidRPr="00262F86">
            <w:rPr>
              <w:rFonts w:eastAsia="Times New Roman"/>
              <w:sz w:val="24"/>
              <w:szCs w:val="24"/>
            </w:rPr>
            <w:t xml:space="preserve">, </w:t>
          </w:r>
          <w:r w:rsidRPr="00262F86">
            <w:rPr>
              <w:rFonts w:eastAsia="Times New Roman"/>
              <w:i/>
              <w:iCs/>
              <w:sz w:val="24"/>
              <w:szCs w:val="24"/>
            </w:rPr>
            <w:t>6</w:t>
          </w:r>
          <w:r w:rsidRPr="00262F86">
            <w:rPr>
              <w:rFonts w:eastAsia="Times New Roman"/>
              <w:sz w:val="24"/>
              <w:szCs w:val="24"/>
            </w:rPr>
            <w:t>(1), 11–25. https://doi.org/10.24815/ajse.v6i1.35480</w:t>
          </w:r>
        </w:p>
        <w:p w14:paraId="5BD9776F" w14:textId="77777777" w:rsidR="0021176C" w:rsidRPr="00262F86" w:rsidRDefault="0021176C" w:rsidP="00CA3763">
          <w:pPr>
            <w:autoSpaceDE w:val="0"/>
            <w:autoSpaceDN w:val="0"/>
            <w:spacing w:after="120"/>
            <w:ind w:left="142" w:hanging="622"/>
            <w:jc w:val="both"/>
            <w:divId w:val="1640069664"/>
            <w:rPr>
              <w:rFonts w:eastAsia="Times New Roman"/>
              <w:sz w:val="24"/>
              <w:szCs w:val="24"/>
            </w:rPr>
          </w:pPr>
          <w:r w:rsidRPr="00262F86">
            <w:rPr>
              <w:rFonts w:eastAsia="Times New Roman"/>
              <w:sz w:val="24"/>
              <w:szCs w:val="24"/>
            </w:rPr>
            <w:t xml:space="preserve">Fianty, M. I., Shabrina, N. H., &amp; Saputri, F. R. (2024). Project-Based Learning Training for Teachers at Madrasah Aliyah Raudhlatul Irfan, Lengkong Kulon Village. </w:t>
          </w:r>
          <w:r w:rsidRPr="00262F86">
            <w:rPr>
              <w:rFonts w:eastAsia="Times New Roman"/>
              <w:i/>
              <w:iCs/>
              <w:sz w:val="24"/>
              <w:szCs w:val="24"/>
            </w:rPr>
            <w:t>I-Com: Indonesian Community Journal</w:t>
          </w:r>
          <w:r w:rsidRPr="00262F86">
            <w:rPr>
              <w:rFonts w:eastAsia="Times New Roman"/>
              <w:sz w:val="24"/>
              <w:szCs w:val="24"/>
            </w:rPr>
            <w:t xml:space="preserve">, </w:t>
          </w:r>
          <w:r w:rsidRPr="00262F86">
            <w:rPr>
              <w:rFonts w:eastAsia="Times New Roman"/>
              <w:i/>
              <w:iCs/>
              <w:sz w:val="24"/>
              <w:szCs w:val="24"/>
            </w:rPr>
            <w:t>4</w:t>
          </w:r>
          <w:r w:rsidRPr="00262F86">
            <w:rPr>
              <w:rFonts w:eastAsia="Times New Roman"/>
              <w:sz w:val="24"/>
              <w:szCs w:val="24"/>
            </w:rPr>
            <w:t>(1), 145–157. https://doi.org/10.33379/icom.v4i1.3922</w:t>
          </w:r>
        </w:p>
        <w:p w14:paraId="40C7C1BA" w14:textId="77777777" w:rsidR="0021176C" w:rsidRPr="00262F86" w:rsidRDefault="0021176C" w:rsidP="00CA3763">
          <w:pPr>
            <w:autoSpaceDE w:val="0"/>
            <w:autoSpaceDN w:val="0"/>
            <w:spacing w:after="120"/>
            <w:ind w:left="142" w:hanging="622"/>
            <w:jc w:val="both"/>
            <w:divId w:val="1012142755"/>
            <w:rPr>
              <w:rFonts w:eastAsia="Times New Roman"/>
              <w:sz w:val="24"/>
              <w:szCs w:val="24"/>
            </w:rPr>
          </w:pPr>
          <w:r w:rsidRPr="00262F86">
            <w:rPr>
              <w:rFonts w:eastAsia="Times New Roman"/>
              <w:sz w:val="24"/>
              <w:szCs w:val="24"/>
            </w:rPr>
            <w:t xml:space="preserve">Hadini, H., Imamuddin, M., Nafiar, &amp; Nurbayani. (2024). Pola Penerapan Authentic Assesment pada Madrasah Aliyah Negeri di Kabupaten Pidie - Aceh. </w:t>
          </w:r>
          <w:r w:rsidRPr="00262F86">
            <w:rPr>
              <w:rFonts w:eastAsia="Times New Roman"/>
              <w:i/>
              <w:iCs/>
              <w:sz w:val="24"/>
              <w:szCs w:val="24"/>
            </w:rPr>
            <w:t>Re-JIEM (Research Journal of Islamic Education Management)</w:t>
          </w:r>
          <w:r w:rsidRPr="00262F86">
            <w:rPr>
              <w:rFonts w:eastAsia="Times New Roman"/>
              <w:sz w:val="24"/>
              <w:szCs w:val="24"/>
            </w:rPr>
            <w:t xml:space="preserve">, </w:t>
          </w:r>
          <w:r w:rsidRPr="00262F86">
            <w:rPr>
              <w:rFonts w:eastAsia="Times New Roman"/>
              <w:i/>
              <w:iCs/>
              <w:sz w:val="24"/>
              <w:szCs w:val="24"/>
            </w:rPr>
            <w:t>7</w:t>
          </w:r>
          <w:r w:rsidRPr="00262F86">
            <w:rPr>
              <w:rFonts w:eastAsia="Times New Roman"/>
              <w:sz w:val="24"/>
              <w:szCs w:val="24"/>
            </w:rPr>
            <w:t>(1), 44–55. https://doi.org/10.19105/re-jiem.v7i1.12461</w:t>
          </w:r>
        </w:p>
        <w:p w14:paraId="4A5FE5B2" w14:textId="767C69F9" w:rsidR="0021176C" w:rsidRPr="00262F86" w:rsidRDefault="0021176C" w:rsidP="00CA3763">
          <w:pPr>
            <w:autoSpaceDE w:val="0"/>
            <w:autoSpaceDN w:val="0"/>
            <w:spacing w:after="120"/>
            <w:ind w:left="142" w:hanging="622"/>
            <w:jc w:val="both"/>
            <w:divId w:val="2122341281"/>
            <w:rPr>
              <w:rFonts w:eastAsia="Times New Roman"/>
              <w:sz w:val="24"/>
              <w:szCs w:val="24"/>
            </w:rPr>
          </w:pPr>
          <w:r w:rsidRPr="00262F86">
            <w:rPr>
              <w:rFonts w:eastAsia="Times New Roman"/>
              <w:sz w:val="24"/>
              <w:szCs w:val="24"/>
            </w:rPr>
            <w:t xml:space="preserve">Lubis, N., Alkausar Saragih, &amp; Asnarni Lubis. (2020). What Teachers Need; Carrying Out Islamic Based Digital Literacy Assessment Through The Project. </w:t>
          </w:r>
          <w:r w:rsidR="000C387B" w:rsidRPr="00262F86">
            <w:rPr>
              <w:rFonts w:eastAsia="Times New Roman"/>
              <w:i/>
              <w:iCs/>
              <w:sz w:val="24"/>
              <w:szCs w:val="24"/>
            </w:rPr>
            <w:t>Amaliah: Jurnal Pengabdian Kepada Masyarakat</w:t>
          </w:r>
          <w:r w:rsidRPr="00262F86">
            <w:rPr>
              <w:rFonts w:eastAsia="Times New Roman"/>
              <w:sz w:val="24"/>
              <w:szCs w:val="24"/>
            </w:rPr>
            <w:t xml:space="preserve">, </w:t>
          </w:r>
          <w:r w:rsidRPr="00262F86">
            <w:rPr>
              <w:rFonts w:eastAsia="Times New Roman"/>
              <w:i/>
              <w:iCs/>
              <w:sz w:val="24"/>
              <w:szCs w:val="24"/>
            </w:rPr>
            <w:t>4</w:t>
          </w:r>
          <w:r w:rsidRPr="00262F86">
            <w:rPr>
              <w:rFonts w:eastAsia="Times New Roman"/>
              <w:sz w:val="24"/>
              <w:szCs w:val="24"/>
            </w:rPr>
            <w:t>(2), 115–126. https://doi.org/10.32696/ajpkm.v4i2.528</w:t>
          </w:r>
        </w:p>
        <w:p w14:paraId="5BFBB16F" w14:textId="77777777" w:rsidR="0021176C" w:rsidRPr="00262F86" w:rsidRDefault="0021176C" w:rsidP="00CA3763">
          <w:pPr>
            <w:autoSpaceDE w:val="0"/>
            <w:autoSpaceDN w:val="0"/>
            <w:spacing w:after="120"/>
            <w:ind w:left="142" w:hanging="622"/>
            <w:jc w:val="both"/>
            <w:divId w:val="1154906406"/>
            <w:rPr>
              <w:rFonts w:eastAsia="Times New Roman"/>
              <w:sz w:val="24"/>
              <w:szCs w:val="24"/>
            </w:rPr>
          </w:pPr>
          <w:r w:rsidRPr="00262F86">
            <w:rPr>
              <w:rFonts w:eastAsia="Times New Roman"/>
              <w:sz w:val="24"/>
              <w:szCs w:val="24"/>
            </w:rPr>
            <w:t xml:space="preserve">Lumbantobing, S. S., Faradiba, F., Prabowo, D. J., Sianturi, M., &amp; Guswantoro, T. (2022). The Effect of Project Based Learning Integrated STEM to Increase Science Process Skill. </w:t>
          </w:r>
          <w:r w:rsidRPr="00262F86">
            <w:rPr>
              <w:rFonts w:eastAsia="Times New Roman"/>
              <w:i/>
              <w:iCs/>
              <w:sz w:val="24"/>
              <w:szCs w:val="24"/>
            </w:rPr>
            <w:t>JPFT (Jurnal Pendidikan Fisika Dan Teknologi)</w:t>
          </w:r>
          <w:r w:rsidRPr="00262F86">
            <w:rPr>
              <w:rFonts w:eastAsia="Times New Roman"/>
              <w:sz w:val="24"/>
              <w:szCs w:val="24"/>
            </w:rPr>
            <w:t xml:space="preserve">, </w:t>
          </w:r>
          <w:r w:rsidRPr="00262F86">
            <w:rPr>
              <w:rFonts w:eastAsia="Times New Roman"/>
              <w:i/>
              <w:iCs/>
              <w:sz w:val="24"/>
              <w:szCs w:val="24"/>
            </w:rPr>
            <w:t>8</w:t>
          </w:r>
          <w:r w:rsidRPr="00262F86">
            <w:rPr>
              <w:rFonts w:eastAsia="Times New Roman"/>
              <w:sz w:val="24"/>
              <w:szCs w:val="24"/>
            </w:rPr>
            <w:t>(2), 299–305. https://doi.org/10.29303/jpft.v8i2.4439</w:t>
          </w:r>
        </w:p>
        <w:p w14:paraId="61D2CC02" w14:textId="77777777" w:rsidR="0021176C" w:rsidRPr="00262F86" w:rsidRDefault="0021176C" w:rsidP="00CA3763">
          <w:pPr>
            <w:autoSpaceDE w:val="0"/>
            <w:autoSpaceDN w:val="0"/>
            <w:spacing w:after="120"/>
            <w:ind w:left="142" w:hanging="622"/>
            <w:jc w:val="both"/>
            <w:divId w:val="1246572140"/>
            <w:rPr>
              <w:rFonts w:eastAsia="Times New Roman"/>
              <w:sz w:val="24"/>
              <w:szCs w:val="24"/>
            </w:rPr>
          </w:pPr>
          <w:r w:rsidRPr="00262F86">
            <w:rPr>
              <w:rFonts w:eastAsia="Times New Roman"/>
              <w:sz w:val="24"/>
              <w:szCs w:val="24"/>
            </w:rPr>
            <w:t xml:space="preserve">Magdalena, I., Andreani, M. G., Nurhasanah, S., &amp; Ushaybiah, Z. M. (2023). Dampak penilaian untuk pembelajaran terhadap motivasi dan keterlibatan siswa. </w:t>
          </w:r>
          <w:r w:rsidRPr="00262F86">
            <w:rPr>
              <w:rFonts w:eastAsia="Times New Roman"/>
              <w:i/>
              <w:iCs/>
              <w:sz w:val="24"/>
              <w:szCs w:val="24"/>
            </w:rPr>
            <w:t>Jurnal Riset Pendidikan Dan Pengajaran</w:t>
          </w:r>
          <w:r w:rsidRPr="00262F86">
            <w:rPr>
              <w:rFonts w:eastAsia="Times New Roman"/>
              <w:sz w:val="24"/>
              <w:szCs w:val="24"/>
            </w:rPr>
            <w:t xml:space="preserve">, </w:t>
          </w:r>
          <w:r w:rsidRPr="00262F86">
            <w:rPr>
              <w:rFonts w:eastAsia="Times New Roman"/>
              <w:i/>
              <w:iCs/>
              <w:sz w:val="24"/>
              <w:szCs w:val="24"/>
            </w:rPr>
            <w:t>2</w:t>
          </w:r>
          <w:r w:rsidRPr="00262F86">
            <w:rPr>
              <w:rFonts w:eastAsia="Times New Roman"/>
              <w:sz w:val="24"/>
              <w:szCs w:val="24"/>
            </w:rPr>
            <w:t>(1), 104–111. https://doi.org/10.55047/jrpp.v2i1.450</w:t>
          </w:r>
        </w:p>
        <w:p w14:paraId="6EE95D03" w14:textId="77777777" w:rsidR="0021176C" w:rsidRPr="00262F86" w:rsidRDefault="0021176C" w:rsidP="00CA3763">
          <w:pPr>
            <w:autoSpaceDE w:val="0"/>
            <w:autoSpaceDN w:val="0"/>
            <w:spacing w:after="120"/>
            <w:ind w:left="142" w:hanging="622"/>
            <w:jc w:val="both"/>
            <w:divId w:val="1984044361"/>
            <w:rPr>
              <w:rFonts w:eastAsia="Times New Roman"/>
              <w:sz w:val="24"/>
              <w:szCs w:val="24"/>
            </w:rPr>
          </w:pPr>
          <w:r w:rsidRPr="00262F86">
            <w:rPr>
              <w:rFonts w:eastAsia="Times New Roman"/>
              <w:sz w:val="24"/>
              <w:szCs w:val="24"/>
            </w:rPr>
            <w:t xml:space="preserve">Mand, S. K., Cico, S. J., Haas, M. R. C., Schnabel, N. E., &amp; Schnapp, B. H. (2024). Let’s get active: The use of technology‐enhanced audience interaction to promote active learning. </w:t>
          </w:r>
          <w:r w:rsidRPr="00262F86">
            <w:rPr>
              <w:rFonts w:eastAsia="Times New Roman"/>
              <w:i/>
              <w:iCs/>
              <w:sz w:val="24"/>
              <w:szCs w:val="24"/>
            </w:rPr>
            <w:t>AEM Education and Training</w:t>
          </w:r>
          <w:r w:rsidRPr="00262F86">
            <w:rPr>
              <w:rFonts w:eastAsia="Times New Roman"/>
              <w:sz w:val="24"/>
              <w:szCs w:val="24"/>
            </w:rPr>
            <w:t xml:space="preserve">, </w:t>
          </w:r>
          <w:r w:rsidRPr="00262F86">
            <w:rPr>
              <w:rFonts w:eastAsia="Times New Roman"/>
              <w:i/>
              <w:iCs/>
              <w:sz w:val="24"/>
              <w:szCs w:val="24"/>
            </w:rPr>
            <w:t>8</w:t>
          </w:r>
          <w:r w:rsidRPr="00262F86">
            <w:rPr>
              <w:rFonts w:eastAsia="Times New Roman"/>
              <w:sz w:val="24"/>
              <w:szCs w:val="24"/>
            </w:rPr>
            <w:t>, S50–S55. https://doi.org/10.1002/aet2.10950</w:t>
          </w:r>
        </w:p>
        <w:p w14:paraId="09A238B3" w14:textId="77777777" w:rsidR="0021176C" w:rsidRPr="00262F86" w:rsidRDefault="0021176C" w:rsidP="00CA3763">
          <w:pPr>
            <w:autoSpaceDE w:val="0"/>
            <w:autoSpaceDN w:val="0"/>
            <w:spacing w:after="120"/>
            <w:ind w:left="142" w:hanging="622"/>
            <w:jc w:val="both"/>
            <w:divId w:val="330183473"/>
            <w:rPr>
              <w:rFonts w:eastAsia="Times New Roman"/>
              <w:sz w:val="24"/>
              <w:szCs w:val="24"/>
            </w:rPr>
          </w:pPr>
          <w:r w:rsidRPr="00262F86">
            <w:rPr>
              <w:rFonts w:eastAsia="Times New Roman"/>
              <w:sz w:val="24"/>
              <w:szCs w:val="24"/>
            </w:rPr>
            <w:t xml:space="preserve">Mcharo, H. B., &amp; Wandela, E. L. (2024). The Relationship Between Project-Based Assessments and Students’ Creativity in Secondary Schools. </w:t>
          </w:r>
          <w:r w:rsidRPr="00262F86">
            <w:rPr>
              <w:rFonts w:eastAsia="Times New Roman"/>
              <w:i/>
              <w:iCs/>
              <w:sz w:val="24"/>
              <w:szCs w:val="24"/>
            </w:rPr>
            <w:t>British Journal of Education</w:t>
          </w:r>
          <w:r w:rsidRPr="00262F86">
            <w:rPr>
              <w:rFonts w:eastAsia="Times New Roman"/>
              <w:sz w:val="24"/>
              <w:szCs w:val="24"/>
            </w:rPr>
            <w:t xml:space="preserve">, </w:t>
          </w:r>
          <w:r w:rsidRPr="00262F86">
            <w:rPr>
              <w:rFonts w:eastAsia="Times New Roman"/>
              <w:i/>
              <w:iCs/>
              <w:sz w:val="24"/>
              <w:szCs w:val="24"/>
            </w:rPr>
            <w:t>12</w:t>
          </w:r>
          <w:r w:rsidRPr="00262F86">
            <w:rPr>
              <w:rFonts w:eastAsia="Times New Roman"/>
              <w:sz w:val="24"/>
              <w:szCs w:val="24"/>
            </w:rPr>
            <w:t>(10), 68–81. https://doi.org/10.37745/bje.2013/vol12n106881</w:t>
          </w:r>
        </w:p>
        <w:p w14:paraId="2F65E134" w14:textId="77777777" w:rsidR="0021176C" w:rsidRPr="00262F86" w:rsidRDefault="0021176C" w:rsidP="00CA3763">
          <w:pPr>
            <w:autoSpaceDE w:val="0"/>
            <w:autoSpaceDN w:val="0"/>
            <w:spacing w:after="120"/>
            <w:ind w:left="142" w:hanging="622"/>
            <w:jc w:val="both"/>
            <w:divId w:val="2072077668"/>
            <w:rPr>
              <w:rFonts w:eastAsia="Times New Roman"/>
              <w:sz w:val="24"/>
              <w:szCs w:val="24"/>
            </w:rPr>
          </w:pPr>
          <w:r w:rsidRPr="00262F86">
            <w:rPr>
              <w:rFonts w:eastAsia="Times New Roman"/>
              <w:sz w:val="24"/>
              <w:szCs w:val="24"/>
            </w:rPr>
            <w:t xml:space="preserve">Moore, J. E., Rashid, S., Park, J. S., Khan, S., Straus, S. E., &amp; Straus, S. E. (2018). Longitudinal evaluation of a course to build core competencies in implementation practice. </w:t>
          </w:r>
          <w:r w:rsidRPr="00262F86">
            <w:rPr>
              <w:rFonts w:eastAsia="Times New Roman"/>
              <w:i/>
              <w:iCs/>
              <w:sz w:val="24"/>
              <w:szCs w:val="24"/>
            </w:rPr>
            <w:t>Implementation Science</w:t>
          </w:r>
          <w:r w:rsidRPr="00262F86">
            <w:rPr>
              <w:rFonts w:eastAsia="Times New Roman"/>
              <w:sz w:val="24"/>
              <w:szCs w:val="24"/>
            </w:rPr>
            <w:t xml:space="preserve">, </w:t>
          </w:r>
          <w:r w:rsidRPr="00262F86">
            <w:rPr>
              <w:rFonts w:eastAsia="Times New Roman"/>
              <w:i/>
              <w:iCs/>
              <w:sz w:val="24"/>
              <w:szCs w:val="24"/>
            </w:rPr>
            <w:t>13</w:t>
          </w:r>
          <w:r w:rsidRPr="00262F86">
            <w:rPr>
              <w:rFonts w:eastAsia="Times New Roman"/>
              <w:sz w:val="24"/>
              <w:szCs w:val="24"/>
            </w:rPr>
            <w:t>(1), 106. https://doi.org/10.1186/S13012-018-0800-3</w:t>
          </w:r>
        </w:p>
        <w:p w14:paraId="727D47E0" w14:textId="77777777" w:rsidR="0021176C" w:rsidRPr="00262F86" w:rsidRDefault="0021176C" w:rsidP="00CA3763">
          <w:pPr>
            <w:autoSpaceDE w:val="0"/>
            <w:autoSpaceDN w:val="0"/>
            <w:spacing w:after="120"/>
            <w:ind w:left="142" w:hanging="622"/>
            <w:jc w:val="both"/>
            <w:divId w:val="1436945328"/>
            <w:rPr>
              <w:rFonts w:eastAsia="Times New Roman"/>
              <w:sz w:val="24"/>
              <w:szCs w:val="24"/>
            </w:rPr>
          </w:pPr>
          <w:r w:rsidRPr="00262F86">
            <w:rPr>
              <w:rFonts w:eastAsia="Times New Roman"/>
              <w:sz w:val="24"/>
              <w:szCs w:val="24"/>
            </w:rPr>
            <w:t xml:space="preserve">Muslim, M., Rustaman, N. Y., Siahaan, P., Liliawati, W., &amp; Efendi, R. (2023). Implementation of Participatory Training Model to Develop Teachers’ Ability to Design Formative Assessment Instruments in Science Learning. </w:t>
          </w:r>
          <w:r w:rsidRPr="00262F86">
            <w:rPr>
              <w:rFonts w:eastAsia="Times New Roman"/>
              <w:i/>
              <w:iCs/>
              <w:sz w:val="24"/>
              <w:szCs w:val="24"/>
            </w:rPr>
            <w:t>Jurnal IPA Dan Pembelajaran IPA</w:t>
          </w:r>
          <w:r w:rsidRPr="00262F86">
            <w:rPr>
              <w:rFonts w:eastAsia="Times New Roman"/>
              <w:sz w:val="24"/>
              <w:szCs w:val="24"/>
            </w:rPr>
            <w:t xml:space="preserve">, </w:t>
          </w:r>
          <w:r w:rsidRPr="00262F86">
            <w:rPr>
              <w:rFonts w:eastAsia="Times New Roman"/>
              <w:i/>
              <w:iCs/>
              <w:sz w:val="24"/>
              <w:szCs w:val="24"/>
            </w:rPr>
            <w:t>7</w:t>
          </w:r>
          <w:r w:rsidRPr="00262F86">
            <w:rPr>
              <w:rFonts w:eastAsia="Times New Roman"/>
              <w:sz w:val="24"/>
              <w:szCs w:val="24"/>
            </w:rPr>
            <w:t>(1), 97–107. https://doi.org/10.24815/jipi.v7i1.29657</w:t>
          </w:r>
        </w:p>
        <w:p w14:paraId="4B3B6139" w14:textId="77777777" w:rsidR="0021176C" w:rsidRPr="00262F86" w:rsidRDefault="0021176C" w:rsidP="00CA3763">
          <w:pPr>
            <w:autoSpaceDE w:val="0"/>
            <w:autoSpaceDN w:val="0"/>
            <w:spacing w:after="120"/>
            <w:ind w:left="142" w:hanging="622"/>
            <w:jc w:val="both"/>
            <w:divId w:val="1903249038"/>
            <w:rPr>
              <w:rFonts w:eastAsia="Times New Roman"/>
              <w:sz w:val="24"/>
              <w:szCs w:val="24"/>
            </w:rPr>
          </w:pPr>
          <w:r w:rsidRPr="00262F86">
            <w:rPr>
              <w:rFonts w:eastAsia="Times New Roman"/>
              <w:sz w:val="24"/>
              <w:szCs w:val="24"/>
            </w:rPr>
            <w:t xml:space="preserve">Ningsih, N. R., Rosidah, N., &amp; Pradana, D. A. (2025). The Role of Formative Assessment in Developing English Language Curriculum and Learning. </w:t>
          </w:r>
          <w:r w:rsidRPr="00262F86">
            <w:rPr>
              <w:rFonts w:eastAsia="Times New Roman"/>
              <w:i/>
              <w:iCs/>
              <w:sz w:val="24"/>
              <w:szCs w:val="24"/>
            </w:rPr>
            <w:t>Deleted Journal</w:t>
          </w:r>
          <w:r w:rsidRPr="00262F86">
            <w:rPr>
              <w:rFonts w:eastAsia="Times New Roman"/>
              <w:sz w:val="24"/>
              <w:szCs w:val="24"/>
            </w:rPr>
            <w:t xml:space="preserve">, </w:t>
          </w:r>
          <w:r w:rsidRPr="00262F86">
            <w:rPr>
              <w:rFonts w:eastAsia="Times New Roman"/>
              <w:i/>
              <w:iCs/>
              <w:sz w:val="24"/>
              <w:szCs w:val="24"/>
            </w:rPr>
            <w:t>1</w:t>
          </w:r>
          <w:r w:rsidRPr="00262F86">
            <w:rPr>
              <w:rFonts w:eastAsia="Times New Roman"/>
              <w:sz w:val="24"/>
              <w:szCs w:val="24"/>
            </w:rPr>
            <w:t>(2), 70–78. https://doi.org/10.62734/jtech.v1i2.417</w:t>
          </w:r>
        </w:p>
        <w:p w14:paraId="400DA37F" w14:textId="77777777" w:rsidR="0021176C" w:rsidRPr="00262F86" w:rsidRDefault="0021176C" w:rsidP="00CA3763">
          <w:pPr>
            <w:autoSpaceDE w:val="0"/>
            <w:autoSpaceDN w:val="0"/>
            <w:spacing w:after="120"/>
            <w:ind w:left="142" w:hanging="622"/>
            <w:jc w:val="both"/>
            <w:divId w:val="1485194289"/>
            <w:rPr>
              <w:rFonts w:eastAsia="Times New Roman"/>
              <w:sz w:val="24"/>
              <w:szCs w:val="24"/>
            </w:rPr>
          </w:pPr>
          <w:r w:rsidRPr="00262F86">
            <w:rPr>
              <w:rFonts w:eastAsia="Times New Roman"/>
              <w:sz w:val="24"/>
              <w:szCs w:val="24"/>
            </w:rPr>
            <w:lastRenderedPageBreak/>
            <w:t xml:space="preserve">Sayed, Y., Kanjee, A., &amp; Rao, N. (2014). Assessment of and for Learning. In </w:t>
          </w:r>
          <w:r w:rsidRPr="00262F86">
            <w:rPr>
              <w:rFonts w:eastAsia="Times New Roman"/>
              <w:i/>
              <w:iCs/>
              <w:sz w:val="24"/>
              <w:szCs w:val="24"/>
            </w:rPr>
            <w:t>Learning and Education in Developing Countries</w:t>
          </w:r>
          <w:r w:rsidRPr="00262F86">
            <w:rPr>
              <w:rFonts w:eastAsia="Times New Roman"/>
              <w:sz w:val="24"/>
              <w:szCs w:val="24"/>
            </w:rPr>
            <w:t xml:space="preserve"> (pp. 91–109). Palgrave Macmillan US. https://doi.org/10.1057/9781137455970_6</w:t>
          </w:r>
        </w:p>
        <w:p w14:paraId="6646062B" w14:textId="77777777" w:rsidR="0021176C" w:rsidRPr="00262F86" w:rsidRDefault="0021176C" w:rsidP="00CA3763">
          <w:pPr>
            <w:autoSpaceDE w:val="0"/>
            <w:autoSpaceDN w:val="0"/>
            <w:spacing w:after="120"/>
            <w:ind w:left="142" w:hanging="622"/>
            <w:jc w:val="both"/>
            <w:divId w:val="360859455"/>
            <w:rPr>
              <w:rFonts w:eastAsia="Times New Roman"/>
              <w:sz w:val="24"/>
              <w:szCs w:val="24"/>
            </w:rPr>
          </w:pPr>
          <w:r w:rsidRPr="00262F86">
            <w:rPr>
              <w:rFonts w:eastAsia="Times New Roman"/>
              <w:sz w:val="24"/>
              <w:szCs w:val="24"/>
            </w:rPr>
            <w:t xml:space="preserve">Sungkowo, A., Susanto, A., Arifannisa, Axelon, Renyaan, S., Widyasari, E., Renyaan, A., &amp; Ilmiah, J. (2024). Promote Innovation In Madrasah Through The Use Of Educational Technology. </w:t>
          </w:r>
          <w:r w:rsidRPr="00262F86">
            <w:rPr>
              <w:rFonts w:eastAsia="Times New Roman"/>
              <w:i/>
              <w:iCs/>
              <w:sz w:val="24"/>
              <w:szCs w:val="24"/>
            </w:rPr>
            <w:t>International Journal of Graduate of Islamic Education</w:t>
          </w:r>
          <w:r w:rsidRPr="00262F86">
            <w:rPr>
              <w:rFonts w:eastAsia="Times New Roman"/>
              <w:sz w:val="24"/>
              <w:szCs w:val="24"/>
            </w:rPr>
            <w:t>. https://doi.org/10.37567/ijgie.v5i1.2815</w:t>
          </w:r>
        </w:p>
        <w:p w14:paraId="276780F4" w14:textId="2DBF7925" w:rsidR="0021176C" w:rsidRPr="00262F86" w:rsidRDefault="0021176C" w:rsidP="000C387B">
          <w:pPr>
            <w:autoSpaceDE w:val="0"/>
            <w:autoSpaceDN w:val="0"/>
            <w:spacing w:after="120"/>
            <w:ind w:left="142" w:hanging="622"/>
            <w:jc w:val="both"/>
            <w:divId w:val="1499494820"/>
            <w:rPr>
              <w:rFonts w:eastAsia="Times New Roman"/>
              <w:sz w:val="24"/>
              <w:szCs w:val="24"/>
            </w:rPr>
          </w:pPr>
          <w:r w:rsidRPr="00262F86">
            <w:rPr>
              <w:rFonts w:eastAsia="Times New Roman"/>
              <w:sz w:val="24"/>
              <w:szCs w:val="24"/>
            </w:rPr>
            <w:t xml:space="preserve">Vadahi, F., &amp; Lesha, J. (2015). Enhancing teachers self-efficacy : theoretical and research considerations. </w:t>
          </w:r>
          <w:r w:rsidRPr="00262F86">
            <w:rPr>
              <w:rFonts w:eastAsia="Times New Roman"/>
              <w:i/>
              <w:iCs/>
              <w:sz w:val="24"/>
              <w:szCs w:val="24"/>
            </w:rPr>
            <w:t>European Scientific Journal, ESJ</w:t>
          </w:r>
          <w:r w:rsidRPr="00262F86">
            <w:rPr>
              <w:rFonts w:eastAsia="Times New Roman"/>
              <w:sz w:val="24"/>
              <w:szCs w:val="24"/>
            </w:rPr>
            <w:t xml:space="preserve">, </w:t>
          </w:r>
          <w:r w:rsidRPr="00262F86">
            <w:rPr>
              <w:rFonts w:eastAsia="Times New Roman"/>
              <w:i/>
              <w:iCs/>
              <w:sz w:val="24"/>
              <w:szCs w:val="24"/>
            </w:rPr>
            <w:t>11</w:t>
          </w:r>
          <w:r w:rsidRPr="00262F86">
            <w:rPr>
              <w:rFonts w:eastAsia="Times New Roman"/>
              <w:sz w:val="24"/>
              <w:szCs w:val="24"/>
            </w:rPr>
            <w:t xml:space="preserve">(19). </w:t>
          </w:r>
        </w:p>
        <w:p w14:paraId="48CAE89B" w14:textId="77777777" w:rsidR="0021176C" w:rsidRPr="00262F86" w:rsidRDefault="0021176C" w:rsidP="00CA3763">
          <w:pPr>
            <w:autoSpaceDE w:val="0"/>
            <w:autoSpaceDN w:val="0"/>
            <w:spacing w:after="120"/>
            <w:ind w:left="142" w:hanging="622"/>
            <w:jc w:val="both"/>
            <w:divId w:val="822966591"/>
            <w:rPr>
              <w:rFonts w:eastAsia="Times New Roman"/>
              <w:sz w:val="24"/>
              <w:szCs w:val="24"/>
            </w:rPr>
          </w:pPr>
          <w:r w:rsidRPr="00262F86">
            <w:rPr>
              <w:rFonts w:eastAsia="Times New Roman"/>
              <w:sz w:val="24"/>
              <w:szCs w:val="24"/>
            </w:rPr>
            <w:t xml:space="preserve">Yang, Y. (2024). Formative Assessment: A Significant Facilitator of Student Learning. </w:t>
          </w:r>
          <w:r w:rsidRPr="00262F86">
            <w:rPr>
              <w:rFonts w:eastAsia="Times New Roman"/>
              <w:i/>
              <w:iCs/>
              <w:sz w:val="24"/>
              <w:szCs w:val="24"/>
            </w:rPr>
            <w:t>Science Insights Education Frontiers</w:t>
          </w:r>
          <w:r w:rsidRPr="00262F86">
            <w:rPr>
              <w:rFonts w:eastAsia="Times New Roman"/>
              <w:sz w:val="24"/>
              <w:szCs w:val="24"/>
            </w:rPr>
            <w:t xml:space="preserve">, </w:t>
          </w:r>
          <w:r w:rsidRPr="00262F86">
            <w:rPr>
              <w:rFonts w:eastAsia="Times New Roman"/>
              <w:i/>
              <w:iCs/>
              <w:sz w:val="24"/>
              <w:szCs w:val="24"/>
            </w:rPr>
            <w:t>20</w:t>
          </w:r>
          <w:r w:rsidRPr="00262F86">
            <w:rPr>
              <w:rFonts w:eastAsia="Times New Roman"/>
              <w:sz w:val="24"/>
              <w:szCs w:val="24"/>
            </w:rPr>
            <w:t>(2), 3219–3221. https://doi.org/10.15354/sief.24.co267</w:t>
          </w:r>
        </w:p>
        <w:p w14:paraId="2B4A6597" w14:textId="77777777" w:rsidR="0021176C" w:rsidRPr="00262F86" w:rsidRDefault="0021176C" w:rsidP="00CA3763">
          <w:pPr>
            <w:autoSpaceDE w:val="0"/>
            <w:autoSpaceDN w:val="0"/>
            <w:spacing w:after="120"/>
            <w:ind w:left="142" w:hanging="622"/>
            <w:jc w:val="both"/>
            <w:divId w:val="2145274983"/>
            <w:rPr>
              <w:rFonts w:eastAsia="Times New Roman"/>
              <w:sz w:val="24"/>
              <w:szCs w:val="24"/>
            </w:rPr>
          </w:pPr>
          <w:r w:rsidRPr="00262F86">
            <w:rPr>
              <w:rFonts w:eastAsia="Times New Roman"/>
              <w:sz w:val="24"/>
              <w:szCs w:val="24"/>
            </w:rPr>
            <w:t xml:space="preserve">Yuan, S., Oshita, T., AbiGhannam, N., Dudo, A., Besley, J. C., &amp; Koh, H. E. (2017). Two-way communication between scientists and the public: a view from science communication trainers in North America. </w:t>
          </w:r>
          <w:r w:rsidRPr="00262F86">
            <w:rPr>
              <w:rFonts w:eastAsia="Times New Roman"/>
              <w:i/>
              <w:iCs/>
              <w:sz w:val="24"/>
              <w:szCs w:val="24"/>
            </w:rPr>
            <w:t>International Journal of Environmental and Science Education</w:t>
          </w:r>
          <w:r w:rsidRPr="00262F86">
            <w:rPr>
              <w:rFonts w:eastAsia="Times New Roman"/>
              <w:sz w:val="24"/>
              <w:szCs w:val="24"/>
            </w:rPr>
            <w:t xml:space="preserve">, </w:t>
          </w:r>
          <w:r w:rsidRPr="00262F86">
            <w:rPr>
              <w:rFonts w:eastAsia="Times New Roman"/>
              <w:i/>
              <w:iCs/>
              <w:sz w:val="24"/>
              <w:szCs w:val="24"/>
            </w:rPr>
            <w:t>7</w:t>
          </w:r>
          <w:r w:rsidRPr="00262F86">
            <w:rPr>
              <w:rFonts w:eastAsia="Times New Roman"/>
              <w:sz w:val="24"/>
              <w:szCs w:val="24"/>
            </w:rPr>
            <w:t>(4), 341–355. https://doi.org/10.1080/21548455.2017.1350789</w:t>
          </w:r>
        </w:p>
        <w:p w14:paraId="1702826A" w14:textId="60281F2E" w:rsidR="00500A1E" w:rsidRPr="00262F86" w:rsidRDefault="0021176C" w:rsidP="00CA3763">
          <w:pPr>
            <w:pStyle w:val="BodyText"/>
            <w:spacing w:after="120" w:line="240" w:lineRule="auto"/>
            <w:ind w:left="142" w:hanging="622"/>
            <w:rPr>
              <w:sz w:val="40"/>
              <w:szCs w:val="40"/>
            </w:rPr>
          </w:pPr>
          <w:r w:rsidRPr="00262F86">
            <w:rPr>
              <w:rFonts w:eastAsia="Times New Roman"/>
              <w:sz w:val="24"/>
              <w:szCs w:val="24"/>
            </w:rPr>
            <w:t> </w:t>
          </w:r>
        </w:p>
      </w:sdtContent>
    </w:sdt>
    <w:p w14:paraId="01054186" w14:textId="77777777" w:rsidR="006714DF" w:rsidRDefault="006714DF" w:rsidP="00963596">
      <w:pPr>
        <w:jc w:val="both"/>
      </w:pPr>
      <w:bookmarkStart w:id="0" w:name="_GoBack"/>
      <w:bookmarkEnd w:id="0"/>
    </w:p>
    <w:sectPr w:rsidR="006714DF" w:rsidSect="000C387B">
      <w:type w:val="continuous"/>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873DD" w14:textId="77777777" w:rsidR="002D5E85" w:rsidRDefault="002D5E85">
      <w:r>
        <w:separator/>
      </w:r>
    </w:p>
  </w:endnote>
  <w:endnote w:type="continuationSeparator" w:id="0">
    <w:p w14:paraId="0AD97561" w14:textId="77777777" w:rsidR="002D5E85" w:rsidRDefault="002D5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902506"/>
      <w:docPartObj>
        <w:docPartGallery w:val="Page Numbers (Bottom of Page)"/>
        <w:docPartUnique/>
      </w:docPartObj>
    </w:sdtPr>
    <w:sdtEndPr>
      <w:rPr>
        <w:noProof/>
      </w:rPr>
    </w:sdtEndPr>
    <w:sdtContent>
      <w:p w14:paraId="1E72C0E8" w14:textId="5C847A64" w:rsidR="000C387B" w:rsidRDefault="000C387B">
        <w:pPr>
          <w:pStyle w:val="Footer"/>
        </w:pPr>
        <w:r w:rsidRPr="000C387B">
          <w:rPr>
            <w:sz w:val="24"/>
            <w:szCs w:val="24"/>
          </w:rPr>
          <w:fldChar w:fldCharType="begin"/>
        </w:r>
        <w:r w:rsidRPr="000C387B">
          <w:rPr>
            <w:sz w:val="24"/>
            <w:szCs w:val="24"/>
          </w:rPr>
          <w:instrText xml:space="preserve"> PAGE   \* MERGEFORMAT </w:instrText>
        </w:r>
        <w:r w:rsidRPr="000C387B">
          <w:rPr>
            <w:sz w:val="24"/>
            <w:szCs w:val="24"/>
          </w:rPr>
          <w:fldChar w:fldCharType="separate"/>
        </w:r>
        <w:r>
          <w:rPr>
            <w:noProof/>
            <w:sz w:val="24"/>
            <w:szCs w:val="24"/>
          </w:rPr>
          <w:t>1027</w:t>
        </w:r>
        <w:r w:rsidRPr="000C387B">
          <w:rPr>
            <w:noProof/>
            <w:sz w:val="24"/>
            <w:szCs w:val="24"/>
          </w:rPr>
          <w:fldChar w:fldCharType="end"/>
        </w:r>
      </w:p>
    </w:sdtContent>
  </w:sdt>
  <w:p w14:paraId="492E5A85" w14:textId="77777777" w:rsidR="0033306C" w:rsidRDefault="002D5E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4DD2E" w14:textId="77777777" w:rsidR="002D5E85" w:rsidRDefault="002D5E85">
      <w:r>
        <w:separator/>
      </w:r>
    </w:p>
  </w:footnote>
  <w:footnote w:type="continuationSeparator" w:id="0">
    <w:p w14:paraId="7F750CF3" w14:textId="77777777" w:rsidR="002D5E85" w:rsidRDefault="002D5E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C52DB" w14:textId="77777777" w:rsidR="000C387B" w:rsidRPr="009B74A1" w:rsidRDefault="000C387B" w:rsidP="000C387B">
    <w:pPr>
      <w:tabs>
        <w:tab w:val="center" w:pos="4513"/>
        <w:tab w:val="right" w:pos="9026"/>
      </w:tabs>
      <w:ind w:left="425" w:right="-1" w:hanging="425"/>
      <w:jc w:val="right"/>
      <w:rPr>
        <w:b/>
        <w:i/>
        <w:sz w:val="22"/>
        <w:szCs w:val="22"/>
      </w:rPr>
    </w:pPr>
    <w:r w:rsidRPr="009B74A1">
      <w:rPr>
        <w:b/>
        <w:i/>
        <w:sz w:val="22"/>
        <w:szCs w:val="22"/>
      </w:rPr>
      <w:t>GERVASI: Jurnal Pengabdian kepada Masyarakat</w:t>
    </w:r>
  </w:p>
  <w:p w14:paraId="76E3776B" w14:textId="77777777" w:rsidR="000C387B" w:rsidRPr="009B74A1" w:rsidRDefault="000C387B" w:rsidP="000C387B">
    <w:pPr>
      <w:tabs>
        <w:tab w:val="center" w:pos="4513"/>
        <w:tab w:val="right" w:pos="9026"/>
      </w:tabs>
      <w:ind w:left="425" w:right="-1" w:hanging="425"/>
      <w:jc w:val="right"/>
      <w:rPr>
        <w:b/>
        <w:i/>
        <w:sz w:val="22"/>
        <w:szCs w:val="22"/>
      </w:rPr>
    </w:pPr>
    <w:r w:rsidRPr="009B74A1">
      <w:rPr>
        <w:b/>
        <w:i/>
        <w:sz w:val="22"/>
        <w:szCs w:val="22"/>
      </w:rPr>
      <w:t xml:space="preserve"> Vol. 09, No. 02, Agustus 2025</w:t>
    </w:r>
  </w:p>
  <w:p w14:paraId="0F69383D" w14:textId="77777777" w:rsidR="000C387B" w:rsidRPr="009B74A1" w:rsidRDefault="000C387B" w:rsidP="000C387B">
    <w:pPr>
      <w:tabs>
        <w:tab w:val="center" w:pos="4513"/>
        <w:tab w:val="right" w:pos="9026"/>
      </w:tabs>
      <w:ind w:left="425" w:right="-1" w:hanging="425"/>
      <w:jc w:val="right"/>
      <w:rPr>
        <w:b/>
        <w:i/>
        <w:sz w:val="22"/>
        <w:szCs w:val="22"/>
      </w:rPr>
    </w:pPr>
    <w:r w:rsidRPr="009B74A1">
      <w:rPr>
        <w:b/>
        <w:i/>
        <w:sz w:val="22"/>
        <w:szCs w:val="22"/>
      </w:rPr>
      <w:t xml:space="preserve">ISSN 2598-6147 (Cetak) </w:t>
    </w:r>
  </w:p>
  <w:p w14:paraId="529F3315" w14:textId="77777777" w:rsidR="000C387B" w:rsidRPr="009B74A1" w:rsidRDefault="000C387B" w:rsidP="000C387B">
    <w:pPr>
      <w:tabs>
        <w:tab w:val="center" w:pos="4513"/>
        <w:tab w:val="right" w:pos="9026"/>
      </w:tabs>
      <w:ind w:left="425" w:right="-1" w:hanging="425"/>
      <w:jc w:val="right"/>
      <w:rPr>
        <w:sz w:val="22"/>
        <w:szCs w:val="22"/>
      </w:rPr>
    </w:pPr>
    <w:r w:rsidRPr="009B74A1">
      <w:rPr>
        <w:b/>
        <w:i/>
        <w:sz w:val="22"/>
        <w:szCs w:val="22"/>
      </w:rPr>
      <w:t>ISSN 2598-6155 (Online)</w:t>
    </w:r>
  </w:p>
  <w:p w14:paraId="5AD4DE03" w14:textId="77777777" w:rsidR="00226341" w:rsidRDefault="002D5E85">
    <w:pPr>
      <w:pStyle w:val="Head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1E"/>
    <w:rsid w:val="000041E4"/>
    <w:rsid w:val="000602FA"/>
    <w:rsid w:val="000C07E8"/>
    <w:rsid w:val="000C387B"/>
    <w:rsid w:val="000D52B1"/>
    <w:rsid w:val="001F69B4"/>
    <w:rsid w:val="0021176C"/>
    <w:rsid w:val="00262F86"/>
    <w:rsid w:val="002D5E85"/>
    <w:rsid w:val="002E781C"/>
    <w:rsid w:val="002F2998"/>
    <w:rsid w:val="003359D5"/>
    <w:rsid w:val="003611CB"/>
    <w:rsid w:val="003F5C64"/>
    <w:rsid w:val="004513C6"/>
    <w:rsid w:val="004A34D4"/>
    <w:rsid w:val="004E3B72"/>
    <w:rsid w:val="00500A1E"/>
    <w:rsid w:val="00500D17"/>
    <w:rsid w:val="00571A22"/>
    <w:rsid w:val="00575613"/>
    <w:rsid w:val="00594F01"/>
    <w:rsid w:val="005E6E08"/>
    <w:rsid w:val="005F3D68"/>
    <w:rsid w:val="006714DF"/>
    <w:rsid w:val="006C02AE"/>
    <w:rsid w:val="007020BD"/>
    <w:rsid w:val="00840BC1"/>
    <w:rsid w:val="00883410"/>
    <w:rsid w:val="00963596"/>
    <w:rsid w:val="0099112E"/>
    <w:rsid w:val="009D161F"/>
    <w:rsid w:val="00A02ED3"/>
    <w:rsid w:val="00A03597"/>
    <w:rsid w:val="00A9425C"/>
    <w:rsid w:val="00B01FA1"/>
    <w:rsid w:val="00C64101"/>
    <w:rsid w:val="00CA3763"/>
    <w:rsid w:val="00D703B6"/>
    <w:rsid w:val="00DC52BB"/>
    <w:rsid w:val="00E618AF"/>
    <w:rsid w:val="00EB0A97"/>
    <w:rsid w:val="00EF6602"/>
    <w:rsid w:val="00F409BE"/>
    <w:rsid w:val="00F45FDF"/>
    <w:rsid w:val="00F7056B"/>
    <w:rsid w:val="00FF3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E6C5"/>
  <w15:chartTrackingRefBased/>
  <w15:docId w15:val="{F4F00BDC-86DB-4556-AF62-310914B5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A1E"/>
    <w:pPr>
      <w:suppressAutoHyphens/>
      <w:spacing w:after="0" w:line="240" w:lineRule="auto"/>
      <w:jc w:val="center"/>
    </w:pPr>
    <w:rPr>
      <w:rFonts w:ascii="Times New Roman" w:eastAsia="SimSu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0A1E"/>
    <w:rPr>
      <w:color w:val="0000FF"/>
      <w:u w:val="single"/>
    </w:rPr>
  </w:style>
  <w:style w:type="character" w:styleId="Strong">
    <w:name w:val="Strong"/>
    <w:qFormat/>
    <w:rsid w:val="00500A1E"/>
    <w:rPr>
      <w:b/>
      <w:bCs/>
    </w:rPr>
  </w:style>
  <w:style w:type="paragraph" w:styleId="BodyText">
    <w:name w:val="Body Text"/>
    <w:basedOn w:val="Normal"/>
    <w:link w:val="BodyTextChar"/>
    <w:rsid w:val="00500A1E"/>
    <w:pPr>
      <w:spacing w:line="360" w:lineRule="auto"/>
      <w:ind w:firstLine="289"/>
      <w:jc w:val="both"/>
    </w:pPr>
    <w:rPr>
      <w:spacing w:val="-1"/>
    </w:rPr>
  </w:style>
  <w:style w:type="character" w:customStyle="1" w:styleId="BodyTextChar">
    <w:name w:val="Body Text Char"/>
    <w:basedOn w:val="DefaultParagraphFont"/>
    <w:link w:val="BodyText"/>
    <w:rsid w:val="00500A1E"/>
    <w:rPr>
      <w:rFonts w:ascii="Times New Roman" w:eastAsia="SimSun" w:hAnsi="Times New Roman" w:cs="Times New Roman"/>
      <w:spacing w:val="-1"/>
      <w:sz w:val="20"/>
      <w:szCs w:val="20"/>
      <w:lang w:eastAsia="zh-CN"/>
    </w:rPr>
  </w:style>
  <w:style w:type="paragraph" w:styleId="Header">
    <w:name w:val="header"/>
    <w:basedOn w:val="Normal"/>
    <w:link w:val="HeaderChar"/>
    <w:rsid w:val="00500A1E"/>
  </w:style>
  <w:style w:type="character" w:customStyle="1" w:styleId="HeaderChar">
    <w:name w:val="Header Char"/>
    <w:basedOn w:val="DefaultParagraphFont"/>
    <w:link w:val="Header"/>
    <w:rsid w:val="00500A1E"/>
    <w:rPr>
      <w:rFonts w:ascii="Times New Roman" w:eastAsia="SimSun" w:hAnsi="Times New Roman" w:cs="Times New Roman"/>
      <w:sz w:val="20"/>
      <w:szCs w:val="20"/>
      <w:lang w:eastAsia="zh-CN"/>
    </w:rPr>
  </w:style>
  <w:style w:type="paragraph" w:styleId="Footer">
    <w:name w:val="footer"/>
    <w:basedOn w:val="Normal"/>
    <w:link w:val="FooterChar"/>
    <w:uiPriority w:val="99"/>
    <w:rsid w:val="00500A1E"/>
  </w:style>
  <w:style w:type="character" w:customStyle="1" w:styleId="FooterChar">
    <w:name w:val="Footer Char"/>
    <w:basedOn w:val="DefaultParagraphFont"/>
    <w:link w:val="Footer"/>
    <w:uiPriority w:val="99"/>
    <w:rsid w:val="00500A1E"/>
    <w:rPr>
      <w:rFonts w:ascii="Times New Roman" w:eastAsia="SimSun" w:hAnsi="Times New Roman" w:cs="Times New Roman"/>
      <w:sz w:val="20"/>
      <w:szCs w:val="20"/>
      <w:lang w:eastAsia="zh-CN"/>
    </w:rPr>
  </w:style>
  <w:style w:type="paragraph" w:customStyle="1" w:styleId="Stylepapertitle14pt">
    <w:name w:val="Style paper title + 14 pt"/>
    <w:basedOn w:val="Normal"/>
    <w:rsid w:val="00500A1E"/>
    <w:pPr>
      <w:spacing w:after="120"/>
    </w:pPr>
    <w:rPr>
      <w:rFonts w:eastAsia="MS Mincho"/>
      <w:sz w:val="24"/>
      <w:szCs w:val="48"/>
      <w:lang w:eastAsia="en-US"/>
    </w:rPr>
  </w:style>
  <w:style w:type="paragraph" w:customStyle="1" w:styleId="StyleAuthorBold">
    <w:name w:val="Style Author + Bold"/>
    <w:basedOn w:val="Normal"/>
    <w:rsid w:val="00500A1E"/>
    <w:pPr>
      <w:spacing w:before="240" w:after="40"/>
    </w:pPr>
    <w:rPr>
      <w:b/>
      <w:bCs/>
      <w:sz w:val="22"/>
      <w:szCs w:val="22"/>
      <w:lang w:eastAsia="en-US"/>
    </w:rPr>
  </w:style>
  <w:style w:type="paragraph" w:customStyle="1" w:styleId="Afiliasi">
    <w:name w:val="Afiliasi"/>
    <w:basedOn w:val="Normal"/>
    <w:rsid w:val="00500A1E"/>
    <w:pPr>
      <w:spacing w:before="40" w:after="40"/>
      <w:contextualSpacing/>
    </w:pPr>
    <w:rPr>
      <w:lang w:val="id-ID" w:eastAsia="en-US"/>
    </w:rPr>
  </w:style>
  <w:style w:type="paragraph" w:customStyle="1" w:styleId="abstrak">
    <w:name w:val="abstrak"/>
    <w:basedOn w:val="BodyText"/>
    <w:rsid w:val="00500A1E"/>
    <w:pPr>
      <w:spacing w:line="240" w:lineRule="auto"/>
      <w:ind w:left="567" w:right="567" w:firstLine="0"/>
    </w:pPr>
    <w:rPr>
      <w:szCs w:val="24"/>
    </w:rPr>
  </w:style>
  <w:style w:type="paragraph" w:styleId="NormalWeb">
    <w:name w:val="Normal (Web)"/>
    <w:basedOn w:val="Normal"/>
    <w:uiPriority w:val="99"/>
    <w:rsid w:val="00500A1E"/>
    <w:pPr>
      <w:spacing w:before="280" w:after="280"/>
      <w:jc w:val="left"/>
    </w:pPr>
    <w:rPr>
      <w:rFonts w:eastAsia="Times New Roman"/>
      <w:sz w:val="24"/>
      <w:szCs w:val="24"/>
    </w:rPr>
  </w:style>
  <w:style w:type="character" w:styleId="PlaceholderText">
    <w:name w:val="Placeholder Text"/>
    <w:basedOn w:val="DefaultParagraphFont"/>
    <w:uiPriority w:val="99"/>
    <w:semiHidden/>
    <w:rsid w:val="00A03597"/>
    <w:rPr>
      <w:color w:val="808080"/>
    </w:rPr>
  </w:style>
  <w:style w:type="character" w:styleId="CommentReference">
    <w:name w:val="annotation reference"/>
    <w:basedOn w:val="DefaultParagraphFont"/>
    <w:uiPriority w:val="99"/>
    <w:semiHidden/>
    <w:unhideWhenUsed/>
    <w:rsid w:val="00F7056B"/>
    <w:rPr>
      <w:sz w:val="16"/>
      <w:szCs w:val="16"/>
    </w:rPr>
  </w:style>
  <w:style w:type="paragraph" w:styleId="CommentText">
    <w:name w:val="annotation text"/>
    <w:basedOn w:val="Normal"/>
    <w:link w:val="CommentTextChar"/>
    <w:uiPriority w:val="99"/>
    <w:semiHidden/>
    <w:unhideWhenUsed/>
    <w:rsid w:val="00F7056B"/>
  </w:style>
  <w:style w:type="character" w:customStyle="1" w:styleId="CommentTextChar">
    <w:name w:val="Comment Text Char"/>
    <w:basedOn w:val="DefaultParagraphFont"/>
    <w:link w:val="CommentText"/>
    <w:uiPriority w:val="99"/>
    <w:semiHidden/>
    <w:rsid w:val="00F7056B"/>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7056B"/>
    <w:rPr>
      <w:b/>
      <w:bCs/>
    </w:rPr>
  </w:style>
  <w:style w:type="character" w:customStyle="1" w:styleId="CommentSubjectChar">
    <w:name w:val="Comment Subject Char"/>
    <w:basedOn w:val="CommentTextChar"/>
    <w:link w:val="CommentSubject"/>
    <w:uiPriority w:val="99"/>
    <w:semiHidden/>
    <w:rsid w:val="00F7056B"/>
    <w:rPr>
      <w:rFonts w:ascii="Times New Roman" w:eastAsia="SimSu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9610">
      <w:bodyDiv w:val="1"/>
      <w:marLeft w:val="0"/>
      <w:marRight w:val="0"/>
      <w:marTop w:val="0"/>
      <w:marBottom w:val="0"/>
      <w:divBdr>
        <w:top w:val="none" w:sz="0" w:space="0" w:color="auto"/>
        <w:left w:val="none" w:sz="0" w:space="0" w:color="auto"/>
        <w:bottom w:val="none" w:sz="0" w:space="0" w:color="auto"/>
        <w:right w:val="none" w:sz="0" w:space="0" w:color="auto"/>
      </w:divBdr>
    </w:div>
    <w:div w:id="105076119">
      <w:bodyDiv w:val="1"/>
      <w:marLeft w:val="0"/>
      <w:marRight w:val="0"/>
      <w:marTop w:val="0"/>
      <w:marBottom w:val="0"/>
      <w:divBdr>
        <w:top w:val="none" w:sz="0" w:space="0" w:color="auto"/>
        <w:left w:val="none" w:sz="0" w:space="0" w:color="auto"/>
        <w:bottom w:val="none" w:sz="0" w:space="0" w:color="auto"/>
        <w:right w:val="none" w:sz="0" w:space="0" w:color="auto"/>
      </w:divBdr>
    </w:div>
    <w:div w:id="124589082">
      <w:bodyDiv w:val="1"/>
      <w:marLeft w:val="0"/>
      <w:marRight w:val="0"/>
      <w:marTop w:val="0"/>
      <w:marBottom w:val="0"/>
      <w:divBdr>
        <w:top w:val="none" w:sz="0" w:space="0" w:color="auto"/>
        <w:left w:val="none" w:sz="0" w:space="0" w:color="auto"/>
        <w:bottom w:val="none" w:sz="0" w:space="0" w:color="auto"/>
        <w:right w:val="none" w:sz="0" w:space="0" w:color="auto"/>
      </w:divBdr>
    </w:div>
    <w:div w:id="167672890">
      <w:bodyDiv w:val="1"/>
      <w:marLeft w:val="0"/>
      <w:marRight w:val="0"/>
      <w:marTop w:val="0"/>
      <w:marBottom w:val="0"/>
      <w:divBdr>
        <w:top w:val="none" w:sz="0" w:space="0" w:color="auto"/>
        <w:left w:val="none" w:sz="0" w:space="0" w:color="auto"/>
        <w:bottom w:val="none" w:sz="0" w:space="0" w:color="auto"/>
        <w:right w:val="none" w:sz="0" w:space="0" w:color="auto"/>
      </w:divBdr>
    </w:div>
    <w:div w:id="193738295">
      <w:bodyDiv w:val="1"/>
      <w:marLeft w:val="0"/>
      <w:marRight w:val="0"/>
      <w:marTop w:val="0"/>
      <w:marBottom w:val="0"/>
      <w:divBdr>
        <w:top w:val="none" w:sz="0" w:space="0" w:color="auto"/>
        <w:left w:val="none" w:sz="0" w:space="0" w:color="auto"/>
        <w:bottom w:val="none" w:sz="0" w:space="0" w:color="auto"/>
        <w:right w:val="none" w:sz="0" w:space="0" w:color="auto"/>
      </w:divBdr>
    </w:div>
    <w:div w:id="213349754">
      <w:bodyDiv w:val="1"/>
      <w:marLeft w:val="0"/>
      <w:marRight w:val="0"/>
      <w:marTop w:val="0"/>
      <w:marBottom w:val="0"/>
      <w:divBdr>
        <w:top w:val="none" w:sz="0" w:space="0" w:color="auto"/>
        <w:left w:val="none" w:sz="0" w:space="0" w:color="auto"/>
        <w:bottom w:val="none" w:sz="0" w:space="0" w:color="auto"/>
        <w:right w:val="none" w:sz="0" w:space="0" w:color="auto"/>
      </w:divBdr>
    </w:div>
    <w:div w:id="229657449">
      <w:bodyDiv w:val="1"/>
      <w:marLeft w:val="0"/>
      <w:marRight w:val="0"/>
      <w:marTop w:val="0"/>
      <w:marBottom w:val="0"/>
      <w:divBdr>
        <w:top w:val="none" w:sz="0" w:space="0" w:color="auto"/>
        <w:left w:val="none" w:sz="0" w:space="0" w:color="auto"/>
        <w:bottom w:val="none" w:sz="0" w:space="0" w:color="auto"/>
        <w:right w:val="none" w:sz="0" w:space="0" w:color="auto"/>
      </w:divBdr>
    </w:div>
    <w:div w:id="340201379">
      <w:bodyDiv w:val="1"/>
      <w:marLeft w:val="0"/>
      <w:marRight w:val="0"/>
      <w:marTop w:val="0"/>
      <w:marBottom w:val="0"/>
      <w:divBdr>
        <w:top w:val="none" w:sz="0" w:space="0" w:color="auto"/>
        <w:left w:val="none" w:sz="0" w:space="0" w:color="auto"/>
        <w:bottom w:val="none" w:sz="0" w:space="0" w:color="auto"/>
        <w:right w:val="none" w:sz="0" w:space="0" w:color="auto"/>
      </w:divBdr>
    </w:div>
    <w:div w:id="346758116">
      <w:bodyDiv w:val="1"/>
      <w:marLeft w:val="0"/>
      <w:marRight w:val="0"/>
      <w:marTop w:val="0"/>
      <w:marBottom w:val="0"/>
      <w:divBdr>
        <w:top w:val="none" w:sz="0" w:space="0" w:color="auto"/>
        <w:left w:val="none" w:sz="0" w:space="0" w:color="auto"/>
        <w:bottom w:val="none" w:sz="0" w:space="0" w:color="auto"/>
        <w:right w:val="none" w:sz="0" w:space="0" w:color="auto"/>
      </w:divBdr>
    </w:div>
    <w:div w:id="348217589">
      <w:bodyDiv w:val="1"/>
      <w:marLeft w:val="0"/>
      <w:marRight w:val="0"/>
      <w:marTop w:val="0"/>
      <w:marBottom w:val="0"/>
      <w:divBdr>
        <w:top w:val="none" w:sz="0" w:space="0" w:color="auto"/>
        <w:left w:val="none" w:sz="0" w:space="0" w:color="auto"/>
        <w:bottom w:val="none" w:sz="0" w:space="0" w:color="auto"/>
        <w:right w:val="none" w:sz="0" w:space="0" w:color="auto"/>
      </w:divBdr>
    </w:div>
    <w:div w:id="350688268">
      <w:bodyDiv w:val="1"/>
      <w:marLeft w:val="0"/>
      <w:marRight w:val="0"/>
      <w:marTop w:val="0"/>
      <w:marBottom w:val="0"/>
      <w:divBdr>
        <w:top w:val="none" w:sz="0" w:space="0" w:color="auto"/>
        <w:left w:val="none" w:sz="0" w:space="0" w:color="auto"/>
        <w:bottom w:val="none" w:sz="0" w:space="0" w:color="auto"/>
        <w:right w:val="none" w:sz="0" w:space="0" w:color="auto"/>
      </w:divBdr>
    </w:div>
    <w:div w:id="430198265">
      <w:bodyDiv w:val="1"/>
      <w:marLeft w:val="0"/>
      <w:marRight w:val="0"/>
      <w:marTop w:val="0"/>
      <w:marBottom w:val="0"/>
      <w:divBdr>
        <w:top w:val="none" w:sz="0" w:space="0" w:color="auto"/>
        <w:left w:val="none" w:sz="0" w:space="0" w:color="auto"/>
        <w:bottom w:val="none" w:sz="0" w:space="0" w:color="auto"/>
        <w:right w:val="none" w:sz="0" w:space="0" w:color="auto"/>
      </w:divBdr>
      <w:divsChild>
        <w:div w:id="1729301624">
          <w:marLeft w:val="480"/>
          <w:marRight w:val="0"/>
          <w:marTop w:val="0"/>
          <w:marBottom w:val="0"/>
          <w:divBdr>
            <w:top w:val="none" w:sz="0" w:space="0" w:color="auto"/>
            <w:left w:val="none" w:sz="0" w:space="0" w:color="auto"/>
            <w:bottom w:val="none" w:sz="0" w:space="0" w:color="auto"/>
            <w:right w:val="none" w:sz="0" w:space="0" w:color="auto"/>
          </w:divBdr>
        </w:div>
        <w:div w:id="1826583933">
          <w:marLeft w:val="480"/>
          <w:marRight w:val="0"/>
          <w:marTop w:val="0"/>
          <w:marBottom w:val="0"/>
          <w:divBdr>
            <w:top w:val="none" w:sz="0" w:space="0" w:color="auto"/>
            <w:left w:val="none" w:sz="0" w:space="0" w:color="auto"/>
            <w:bottom w:val="none" w:sz="0" w:space="0" w:color="auto"/>
            <w:right w:val="none" w:sz="0" w:space="0" w:color="auto"/>
          </w:divBdr>
        </w:div>
        <w:div w:id="1512526051">
          <w:marLeft w:val="480"/>
          <w:marRight w:val="0"/>
          <w:marTop w:val="0"/>
          <w:marBottom w:val="0"/>
          <w:divBdr>
            <w:top w:val="none" w:sz="0" w:space="0" w:color="auto"/>
            <w:left w:val="none" w:sz="0" w:space="0" w:color="auto"/>
            <w:bottom w:val="none" w:sz="0" w:space="0" w:color="auto"/>
            <w:right w:val="none" w:sz="0" w:space="0" w:color="auto"/>
          </w:divBdr>
        </w:div>
        <w:div w:id="757096213">
          <w:marLeft w:val="480"/>
          <w:marRight w:val="0"/>
          <w:marTop w:val="0"/>
          <w:marBottom w:val="0"/>
          <w:divBdr>
            <w:top w:val="none" w:sz="0" w:space="0" w:color="auto"/>
            <w:left w:val="none" w:sz="0" w:space="0" w:color="auto"/>
            <w:bottom w:val="none" w:sz="0" w:space="0" w:color="auto"/>
            <w:right w:val="none" w:sz="0" w:space="0" w:color="auto"/>
          </w:divBdr>
        </w:div>
        <w:div w:id="1221673036">
          <w:marLeft w:val="480"/>
          <w:marRight w:val="0"/>
          <w:marTop w:val="0"/>
          <w:marBottom w:val="0"/>
          <w:divBdr>
            <w:top w:val="none" w:sz="0" w:space="0" w:color="auto"/>
            <w:left w:val="none" w:sz="0" w:space="0" w:color="auto"/>
            <w:bottom w:val="none" w:sz="0" w:space="0" w:color="auto"/>
            <w:right w:val="none" w:sz="0" w:space="0" w:color="auto"/>
          </w:divBdr>
        </w:div>
        <w:div w:id="1279681275">
          <w:marLeft w:val="480"/>
          <w:marRight w:val="0"/>
          <w:marTop w:val="0"/>
          <w:marBottom w:val="0"/>
          <w:divBdr>
            <w:top w:val="none" w:sz="0" w:space="0" w:color="auto"/>
            <w:left w:val="none" w:sz="0" w:space="0" w:color="auto"/>
            <w:bottom w:val="none" w:sz="0" w:space="0" w:color="auto"/>
            <w:right w:val="none" w:sz="0" w:space="0" w:color="auto"/>
          </w:divBdr>
        </w:div>
        <w:div w:id="1734892438">
          <w:marLeft w:val="480"/>
          <w:marRight w:val="0"/>
          <w:marTop w:val="0"/>
          <w:marBottom w:val="0"/>
          <w:divBdr>
            <w:top w:val="none" w:sz="0" w:space="0" w:color="auto"/>
            <w:left w:val="none" w:sz="0" w:space="0" w:color="auto"/>
            <w:bottom w:val="none" w:sz="0" w:space="0" w:color="auto"/>
            <w:right w:val="none" w:sz="0" w:space="0" w:color="auto"/>
          </w:divBdr>
        </w:div>
        <w:div w:id="436028634">
          <w:marLeft w:val="480"/>
          <w:marRight w:val="0"/>
          <w:marTop w:val="0"/>
          <w:marBottom w:val="0"/>
          <w:divBdr>
            <w:top w:val="none" w:sz="0" w:space="0" w:color="auto"/>
            <w:left w:val="none" w:sz="0" w:space="0" w:color="auto"/>
            <w:bottom w:val="none" w:sz="0" w:space="0" w:color="auto"/>
            <w:right w:val="none" w:sz="0" w:space="0" w:color="auto"/>
          </w:divBdr>
        </w:div>
        <w:div w:id="2017145293">
          <w:marLeft w:val="480"/>
          <w:marRight w:val="0"/>
          <w:marTop w:val="0"/>
          <w:marBottom w:val="0"/>
          <w:divBdr>
            <w:top w:val="none" w:sz="0" w:space="0" w:color="auto"/>
            <w:left w:val="none" w:sz="0" w:space="0" w:color="auto"/>
            <w:bottom w:val="none" w:sz="0" w:space="0" w:color="auto"/>
            <w:right w:val="none" w:sz="0" w:space="0" w:color="auto"/>
          </w:divBdr>
        </w:div>
        <w:div w:id="437943408">
          <w:marLeft w:val="480"/>
          <w:marRight w:val="0"/>
          <w:marTop w:val="0"/>
          <w:marBottom w:val="0"/>
          <w:divBdr>
            <w:top w:val="none" w:sz="0" w:space="0" w:color="auto"/>
            <w:left w:val="none" w:sz="0" w:space="0" w:color="auto"/>
            <w:bottom w:val="none" w:sz="0" w:space="0" w:color="auto"/>
            <w:right w:val="none" w:sz="0" w:space="0" w:color="auto"/>
          </w:divBdr>
        </w:div>
        <w:div w:id="178855573">
          <w:marLeft w:val="480"/>
          <w:marRight w:val="0"/>
          <w:marTop w:val="0"/>
          <w:marBottom w:val="0"/>
          <w:divBdr>
            <w:top w:val="none" w:sz="0" w:space="0" w:color="auto"/>
            <w:left w:val="none" w:sz="0" w:space="0" w:color="auto"/>
            <w:bottom w:val="none" w:sz="0" w:space="0" w:color="auto"/>
            <w:right w:val="none" w:sz="0" w:space="0" w:color="auto"/>
          </w:divBdr>
        </w:div>
        <w:div w:id="1536771469">
          <w:marLeft w:val="480"/>
          <w:marRight w:val="0"/>
          <w:marTop w:val="0"/>
          <w:marBottom w:val="0"/>
          <w:divBdr>
            <w:top w:val="none" w:sz="0" w:space="0" w:color="auto"/>
            <w:left w:val="none" w:sz="0" w:space="0" w:color="auto"/>
            <w:bottom w:val="none" w:sz="0" w:space="0" w:color="auto"/>
            <w:right w:val="none" w:sz="0" w:space="0" w:color="auto"/>
          </w:divBdr>
        </w:div>
        <w:div w:id="1046491717">
          <w:marLeft w:val="480"/>
          <w:marRight w:val="0"/>
          <w:marTop w:val="0"/>
          <w:marBottom w:val="0"/>
          <w:divBdr>
            <w:top w:val="none" w:sz="0" w:space="0" w:color="auto"/>
            <w:left w:val="none" w:sz="0" w:space="0" w:color="auto"/>
            <w:bottom w:val="none" w:sz="0" w:space="0" w:color="auto"/>
            <w:right w:val="none" w:sz="0" w:space="0" w:color="auto"/>
          </w:divBdr>
        </w:div>
        <w:div w:id="535391854">
          <w:marLeft w:val="480"/>
          <w:marRight w:val="0"/>
          <w:marTop w:val="0"/>
          <w:marBottom w:val="0"/>
          <w:divBdr>
            <w:top w:val="none" w:sz="0" w:space="0" w:color="auto"/>
            <w:left w:val="none" w:sz="0" w:space="0" w:color="auto"/>
            <w:bottom w:val="none" w:sz="0" w:space="0" w:color="auto"/>
            <w:right w:val="none" w:sz="0" w:space="0" w:color="auto"/>
          </w:divBdr>
        </w:div>
        <w:div w:id="442724920">
          <w:marLeft w:val="480"/>
          <w:marRight w:val="0"/>
          <w:marTop w:val="0"/>
          <w:marBottom w:val="0"/>
          <w:divBdr>
            <w:top w:val="none" w:sz="0" w:space="0" w:color="auto"/>
            <w:left w:val="none" w:sz="0" w:space="0" w:color="auto"/>
            <w:bottom w:val="none" w:sz="0" w:space="0" w:color="auto"/>
            <w:right w:val="none" w:sz="0" w:space="0" w:color="auto"/>
          </w:divBdr>
        </w:div>
        <w:div w:id="1926766958">
          <w:marLeft w:val="480"/>
          <w:marRight w:val="0"/>
          <w:marTop w:val="0"/>
          <w:marBottom w:val="0"/>
          <w:divBdr>
            <w:top w:val="none" w:sz="0" w:space="0" w:color="auto"/>
            <w:left w:val="none" w:sz="0" w:space="0" w:color="auto"/>
            <w:bottom w:val="none" w:sz="0" w:space="0" w:color="auto"/>
            <w:right w:val="none" w:sz="0" w:space="0" w:color="auto"/>
          </w:divBdr>
        </w:div>
        <w:div w:id="2013676127">
          <w:marLeft w:val="480"/>
          <w:marRight w:val="0"/>
          <w:marTop w:val="0"/>
          <w:marBottom w:val="0"/>
          <w:divBdr>
            <w:top w:val="none" w:sz="0" w:space="0" w:color="auto"/>
            <w:left w:val="none" w:sz="0" w:space="0" w:color="auto"/>
            <w:bottom w:val="none" w:sz="0" w:space="0" w:color="auto"/>
            <w:right w:val="none" w:sz="0" w:space="0" w:color="auto"/>
          </w:divBdr>
        </w:div>
        <w:div w:id="1701930918">
          <w:marLeft w:val="480"/>
          <w:marRight w:val="0"/>
          <w:marTop w:val="0"/>
          <w:marBottom w:val="0"/>
          <w:divBdr>
            <w:top w:val="none" w:sz="0" w:space="0" w:color="auto"/>
            <w:left w:val="none" w:sz="0" w:space="0" w:color="auto"/>
            <w:bottom w:val="none" w:sz="0" w:space="0" w:color="auto"/>
            <w:right w:val="none" w:sz="0" w:space="0" w:color="auto"/>
          </w:divBdr>
        </w:div>
        <w:div w:id="2050838094">
          <w:marLeft w:val="480"/>
          <w:marRight w:val="0"/>
          <w:marTop w:val="0"/>
          <w:marBottom w:val="0"/>
          <w:divBdr>
            <w:top w:val="none" w:sz="0" w:space="0" w:color="auto"/>
            <w:left w:val="none" w:sz="0" w:space="0" w:color="auto"/>
            <w:bottom w:val="none" w:sz="0" w:space="0" w:color="auto"/>
            <w:right w:val="none" w:sz="0" w:space="0" w:color="auto"/>
          </w:divBdr>
        </w:div>
      </w:divsChild>
    </w:div>
    <w:div w:id="451285801">
      <w:bodyDiv w:val="1"/>
      <w:marLeft w:val="0"/>
      <w:marRight w:val="0"/>
      <w:marTop w:val="0"/>
      <w:marBottom w:val="0"/>
      <w:divBdr>
        <w:top w:val="none" w:sz="0" w:space="0" w:color="auto"/>
        <w:left w:val="none" w:sz="0" w:space="0" w:color="auto"/>
        <w:bottom w:val="none" w:sz="0" w:space="0" w:color="auto"/>
        <w:right w:val="none" w:sz="0" w:space="0" w:color="auto"/>
      </w:divBdr>
    </w:div>
    <w:div w:id="475101056">
      <w:bodyDiv w:val="1"/>
      <w:marLeft w:val="0"/>
      <w:marRight w:val="0"/>
      <w:marTop w:val="0"/>
      <w:marBottom w:val="0"/>
      <w:divBdr>
        <w:top w:val="none" w:sz="0" w:space="0" w:color="auto"/>
        <w:left w:val="none" w:sz="0" w:space="0" w:color="auto"/>
        <w:bottom w:val="none" w:sz="0" w:space="0" w:color="auto"/>
        <w:right w:val="none" w:sz="0" w:space="0" w:color="auto"/>
      </w:divBdr>
    </w:div>
    <w:div w:id="492456576">
      <w:bodyDiv w:val="1"/>
      <w:marLeft w:val="0"/>
      <w:marRight w:val="0"/>
      <w:marTop w:val="0"/>
      <w:marBottom w:val="0"/>
      <w:divBdr>
        <w:top w:val="none" w:sz="0" w:space="0" w:color="auto"/>
        <w:left w:val="none" w:sz="0" w:space="0" w:color="auto"/>
        <w:bottom w:val="none" w:sz="0" w:space="0" w:color="auto"/>
        <w:right w:val="none" w:sz="0" w:space="0" w:color="auto"/>
      </w:divBdr>
    </w:div>
    <w:div w:id="496188464">
      <w:bodyDiv w:val="1"/>
      <w:marLeft w:val="0"/>
      <w:marRight w:val="0"/>
      <w:marTop w:val="0"/>
      <w:marBottom w:val="0"/>
      <w:divBdr>
        <w:top w:val="none" w:sz="0" w:space="0" w:color="auto"/>
        <w:left w:val="none" w:sz="0" w:space="0" w:color="auto"/>
        <w:bottom w:val="none" w:sz="0" w:space="0" w:color="auto"/>
        <w:right w:val="none" w:sz="0" w:space="0" w:color="auto"/>
      </w:divBdr>
    </w:div>
    <w:div w:id="740564552">
      <w:bodyDiv w:val="1"/>
      <w:marLeft w:val="0"/>
      <w:marRight w:val="0"/>
      <w:marTop w:val="0"/>
      <w:marBottom w:val="0"/>
      <w:divBdr>
        <w:top w:val="none" w:sz="0" w:space="0" w:color="auto"/>
        <w:left w:val="none" w:sz="0" w:space="0" w:color="auto"/>
        <w:bottom w:val="none" w:sz="0" w:space="0" w:color="auto"/>
        <w:right w:val="none" w:sz="0" w:space="0" w:color="auto"/>
      </w:divBdr>
    </w:div>
    <w:div w:id="787972016">
      <w:bodyDiv w:val="1"/>
      <w:marLeft w:val="0"/>
      <w:marRight w:val="0"/>
      <w:marTop w:val="0"/>
      <w:marBottom w:val="0"/>
      <w:divBdr>
        <w:top w:val="none" w:sz="0" w:space="0" w:color="auto"/>
        <w:left w:val="none" w:sz="0" w:space="0" w:color="auto"/>
        <w:bottom w:val="none" w:sz="0" w:space="0" w:color="auto"/>
        <w:right w:val="none" w:sz="0" w:space="0" w:color="auto"/>
      </w:divBdr>
    </w:div>
    <w:div w:id="807160981">
      <w:bodyDiv w:val="1"/>
      <w:marLeft w:val="0"/>
      <w:marRight w:val="0"/>
      <w:marTop w:val="0"/>
      <w:marBottom w:val="0"/>
      <w:divBdr>
        <w:top w:val="none" w:sz="0" w:space="0" w:color="auto"/>
        <w:left w:val="none" w:sz="0" w:space="0" w:color="auto"/>
        <w:bottom w:val="none" w:sz="0" w:space="0" w:color="auto"/>
        <w:right w:val="none" w:sz="0" w:space="0" w:color="auto"/>
      </w:divBdr>
    </w:div>
    <w:div w:id="819882898">
      <w:bodyDiv w:val="1"/>
      <w:marLeft w:val="0"/>
      <w:marRight w:val="0"/>
      <w:marTop w:val="0"/>
      <w:marBottom w:val="0"/>
      <w:divBdr>
        <w:top w:val="none" w:sz="0" w:space="0" w:color="auto"/>
        <w:left w:val="none" w:sz="0" w:space="0" w:color="auto"/>
        <w:bottom w:val="none" w:sz="0" w:space="0" w:color="auto"/>
        <w:right w:val="none" w:sz="0" w:space="0" w:color="auto"/>
      </w:divBdr>
    </w:div>
    <w:div w:id="883637683">
      <w:bodyDiv w:val="1"/>
      <w:marLeft w:val="0"/>
      <w:marRight w:val="0"/>
      <w:marTop w:val="0"/>
      <w:marBottom w:val="0"/>
      <w:divBdr>
        <w:top w:val="none" w:sz="0" w:space="0" w:color="auto"/>
        <w:left w:val="none" w:sz="0" w:space="0" w:color="auto"/>
        <w:bottom w:val="none" w:sz="0" w:space="0" w:color="auto"/>
        <w:right w:val="none" w:sz="0" w:space="0" w:color="auto"/>
      </w:divBdr>
    </w:div>
    <w:div w:id="901136573">
      <w:bodyDiv w:val="1"/>
      <w:marLeft w:val="0"/>
      <w:marRight w:val="0"/>
      <w:marTop w:val="0"/>
      <w:marBottom w:val="0"/>
      <w:divBdr>
        <w:top w:val="none" w:sz="0" w:space="0" w:color="auto"/>
        <w:left w:val="none" w:sz="0" w:space="0" w:color="auto"/>
        <w:bottom w:val="none" w:sz="0" w:space="0" w:color="auto"/>
        <w:right w:val="none" w:sz="0" w:space="0" w:color="auto"/>
      </w:divBdr>
    </w:div>
    <w:div w:id="944460645">
      <w:bodyDiv w:val="1"/>
      <w:marLeft w:val="0"/>
      <w:marRight w:val="0"/>
      <w:marTop w:val="0"/>
      <w:marBottom w:val="0"/>
      <w:divBdr>
        <w:top w:val="none" w:sz="0" w:space="0" w:color="auto"/>
        <w:left w:val="none" w:sz="0" w:space="0" w:color="auto"/>
        <w:bottom w:val="none" w:sz="0" w:space="0" w:color="auto"/>
        <w:right w:val="none" w:sz="0" w:space="0" w:color="auto"/>
      </w:divBdr>
    </w:div>
    <w:div w:id="1025061770">
      <w:bodyDiv w:val="1"/>
      <w:marLeft w:val="0"/>
      <w:marRight w:val="0"/>
      <w:marTop w:val="0"/>
      <w:marBottom w:val="0"/>
      <w:divBdr>
        <w:top w:val="none" w:sz="0" w:space="0" w:color="auto"/>
        <w:left w:val="none" w:sz="0" w:space="0" w:color="auto"/>
        <w:bottom w:val="none" w:sz="0" w:space="0" w:color="auto"/>
        <w:right w:val="none" w:sz="0" w:space="0" w:color="auto"/>
      </w:divBdr>
    </w:div>
    <w:div w:id="1025836177">
      <w:bodyDiv w:val="1"/>
      <w:marLeft w:val="0"/>
      <w:marRight w:val="0"/>
      <w:marTop w:val="0"/>
      <w:marBottom w:val="0"/>
      <w:divBdr>
        <w:top w:val="none" w:sz="0" w:space="0" w:color="auto"/>
        <w:left w:val="none" w:sz="0" w:space="0" w:color="auto"/>
        <w:bottom w:val="none" w:sz="0" w:space="0" w:color="auto"/>
        <w:right w:val="none" w:sz="0" w:space="0" w:color="auto"/>
      </w:divBdr>
    </w:div>
    <w:div w:id="1028024352">
      <w:bodyDiv w:val="1"/>
      <w:marLeft w:val="0"/>
      <w:marRight w:val="0"/>
      <w:marTop w:val="0"/>
      <w:marBottom w:val="0"/>
      <w:divBdr>
        <w:top w:val="none" w:sz="0" w:space="0" w:color="auto"/>
        <w:left w:val="none" w:sz="0" w:space="0" w:color="auto"/>
        <w:bottom w:val="none" w:sz="0" w:space="0" w:color="auto"/>
        <w:right w:val="none" w:sz="0" w:space="0" w:color="auto"/>
      </w:divBdr>
      <w:divsChild>
        <w:div w:id="20399788">
          <w:marLeft w:val="480"/>
          <w:marRight w:val="0"/>
          <w:marTop w:val="0"/>
          <w:marBottom w:val="0"/>
          <w:divBdr>
            <w:top w:val="none" w:sz="0" w:space="0" w:color="auto"/>
            <w:left w:val="none" w:sz="0" w:space="0" w:color="auto"/>
            <w:bottom w:val="none" w:sz="0" w:space="0" w:color="auto"/>
            <w:right w:val="none" w:sz="0" w:space="0" w:color="auto"/>
          </w:divBdr>
        </w:div>
        <w:div w:id="1497527068">
          <w:marLeft w:val="480"/>
          <w:marRight w:val="0"/>
          <w:marTop w:val="0"/>
          <w:marBottom w:val="0"/>
          <w:divBdr>
            <w:top w:val="none" w:sz="0" w:space="0" w:color="auto"/>
            <w:left w:val="none" w:sz="0" w:space="0" w:color="auto"/>
            <w:bottom w:val="none" w:sz="0" w:space="0" w:color="auto"/>
            <w:right w:val="none" w:sz="0" w:space="0" w:color="auto"/>
          </w:divBdr>
        </w:div>
        <w:div w:id="826358585">
          <w:marLeft w:val="480"/>
          <w:marRight w:val="0"/>
          <w:marTop w:val="0"/>
          <w:marBottom w:val="0"/>
          <w:divBdr>
            <w:top w:val="none" w:sz="0" w:space="0" w:color="auto"/>
            <w:left w:val="none" w:sz="0" w:space="0" w:color="auto"/>
            <w:bottom w:val="none" w:sz="0" w:space="0" w:color="auto"/>
            <w:right w:val="none" w:sz="0" w:space="0" w:color="auto"/>
          </w:divBdr>
        </w:div>
        <w:div w:id="136730582">
          <w:marLeft w:val="480"/>
          <w:marRight w:val="0"/>
          <w:marTop w:val="0"/>
          <w:marBottom w:val="0"/>
          <w:divBdr>
            <w:top w:val="none" w:sz="0" w:space="0" w:color="auto"/>
            <w:left w:val="none" w:sz="0" w:space="0" w:color="auto"/>
            <w:bottom w:val="none" w:sz="0" w:space="0" w:color="auto"/>
            <w:right w:val="none" w:sz="0" w:space="0" w:color="auto"/>
          </w:divBdr>
        </w:div>
        <w:div w:id="1640069664">
          <w:marLeft w:val="480"/>
          <w:marRight w:val="0"/>
          <w:marTop w:val="0"/>
          <w:marBottom w:val="0"/>
          <w:divBdr>
            <w:top w:val="none" w:sz="0" w:space="0" w:color="auto"/>
            <w:left w:val="none" w:sz="0" w:space="0" w:color="auto"/>
            <w:bottom w:val="none" w:sz="0" w:space="0" w:color="auto"/>
            <w:right w:val="none" w:sz="0" w:space="0" w:color="auto"/>
          </w:divBdr>
        </w:div>
        <w:div w:id="1012142755">
          <w:marLeft w:val="480"/>
          <w:marRight w:val="0"/>
          <w:marTop w:val="0"/>
          <w:marBottom w:val="0"/>
          <w:divBdr>
            <w:top w:val="none" w:sz="0" w:space="0" w:color="auto"/>
            <w:left w:val="none" w:sz="0" w:space="0" w:color="auto"/>
            <w:bottom w:val="none" w:sz="0" w:space="0" w:color="auto"/>
            <w:right w:val="none" w:sz="0" w:space="0" w:color="auto"/>
          </w:divBdr>
        </w:div>
        <w:div w:id="2122341281">
          <w:marLeft w:val="480"/>
          <w:marRight w:val="0"/>
          <w:marTop w:val="0"/>
          <w:marBottom w:val="0"/>
          <w:divBdr>
            <w:top w:val="none" w:sz="0" w:space="0" w:color="auto"/>
            <w:left w:val="none" w:sz="0" w:space="0" w:color="auto"/>
            <w:bottom w:val="none" w:sz="0" w:space="0" w:color="auto"/>
            <w:right w:val="none" w:sz="0" w:space="0" w:color="auto"/>
          </w:divBdr>
        </w:div>
        <w:div w:id="1154906406">
          <w:marLeft w:val="480"/>
          <w:marRight w:val="0"/>
          <w:marTop w:val="0"/>
          <w:marBottom w:val="0"/>
          <w:divBdr>
            <w:top w:val="none" w:sz="0" w:space="0" w:color="auto"/>
            <w:left w:val="none" w:sz="0" w:space="0" w:color="auto"/>
            <w:bottom w:val="none" w:sz="0" w:space="0" w:color="auto"/>
            <w:right w:val="none" w:sz="0" w:space="0" w:color="auto"/>
          </w:divBdr>
        </w:div>
        <w:div w:id="1246572140">
          <w:marLeft w:val="480"/>
          <w:marRight w:val="0"/>
          <w:marTop w:val="0"/>
          <w:marBottom w:val="0"/>
          <w:divBdr>
            <w:top w:val="none" w:sz="0" w:space="0" w:color="auto"/>
            <w:left w:val="none" w:sz="0" w:space="0" w:color="auto"/>
            <w:bottom w:val="none" w:sz="0" w:space="0" w:color="auto"/>
            <w:right w:val="none" w:sz="0" w:space="0" w:color="auto"/>
          </w:divBdr>
        </w:div>
        <w:div w:id="1984044361">
          <w:marLeft w:val="480"/>
          <w:marRight w:val="0"/>
          <w:marTop w:val="0"/>
          <w:marBottom w:val="0"/>
          <w:divBdr>
            <w:top w:val="none" w:sz="0" w:space="0" w:color="auto"/>
            <w:left w:val="none" w:sz="0" w:space="0" w:color="auto"/>
            <w:bottom w:val="none" w:sz="0" w:space="0" w:color="auto"/>
            <w:right w:val="none" w:sz="0" w:space="0" w:color="auto"/>
          </w:divBdr>
        </w:div>
        <w:div w:id="330183473">
          <w:marLeft w:val="480"/>
          <w:marRight w:val="0"/>
          <w:marTop w:val="0"/>
          <w:marBottom w:val="0"/>
          <w:divBdr>
            <w:top w:val="none" w:sz="0" w:space="0" w:color="auto"/>
            <w:left w:val="none" w:sz="0" w:space="0" w:color="auto"/>
            <w:bottom w:val="none" w:sz="0" w:space="0" w:color="auto"/>
            <w:right w:val="none" w:sz="0" w:space="0" w:color="auto"/>
          </w:divBdr>
        </w:div>
        <w:div w:id="2072077668">
          <w:marLeft w:val="480"/>
          <w:marRight w:val="0"/>
          <w:marTop w:val="0"/>
          <w:marBottom w:val="0"/>
          <w:divBdr>
            <w:top w:val="none" w:sz="0" w:space="0" w:color="auto"/>
            <w:left w:val="none" w:sz="0" w:space="0" w:color="auto"/>
            <w:bottom w:val="none" w:sz="0" w:space="0" w:color="auto"/>
            <w:right w:val="none" w:sz="0" w:space="0" w:color="auto"/>
          </w:divBdr>
        </w:div>
        <w:div w:id="1436945328">
          <w:marLeft w:val="480"/>
          <w:marRight w:val="0"/>
          <w:marTop w:val="0"/>
          <w:marBottom w:val="0"/>
          <w:divBdr>
            <w:top w:val="none" w:sz="0" w:space="0" w:color="auto"/>
            <w:left w:val="none" w:sz="0" w:space="0" w:color="auto"/>
            <w:bottom w:val="none" w:sz="0" w:space="0" w:color="auto"/>
            <w:right w:val="none" w:sz="0" w:space="0" w:color="auto"/>
          </w:divBdr>
        </w:div>
        <w:div w:id="1903249038">
          <w:marLeft w:val="480"/>
          <w:marRight w:val="0"/>
          <w:marTop w:val="0"/>
          <w:marBottom w:val="0"/>
          <w:divBdr>
            <w:top w:val="none" w:sz="0" w:space="0" w:color="auto"/>
            <w:left w:val="none" w:sz="0" w:space="0" w:color="auto"/>
            <w:bottom w:val="none" w:sz="0" w:space="0" w:color="auto"/>
            <w:right w:val="none" w:sz="0" w:space="0" w:color="auto"/>
          </w:divBdr>
        </w:div>
        <w:div w:id="1485194289">
          <w:marLeft w:val="480"/>
          <w:marRight w:val="0"/>
          <w:marTop w:val="0"/>
          <w:marBottom w:val="0"/>
          <w:divBdr>
            <w:top w:val="none" w:sz="0" w:space="0" w:color="auto"/>
            <w:left w:val="none" w:sz="0" w:space="0" w:color="auto"/>
            <w:bottom w:val="none" w:sz="0" w:space="0" w:color="auto"/>
            <w:right w:val="none" w:sz="0" w:space="0" w:color="auto"/>
          </w:divBdr>
        </w:div>
        <w:div w:id="360859455">
          <w:marLeft w:val="480"/>
          <w:marRight w:val="0"/>
          <w:marTop w:val="0"/>
          <w:marBottom w:val="0"/>
          <w:divBdr>
            <w:top w:val="none" w:sz="0" w:space="0" w:color="auto"/>
            <w:left w:val="none" w:sz="0" w:space="0" w:color="auto"/>
            <w:bottom w:val="none" w:sz="0" w:space="0" w:color="auto"/>
            <w:right w:val="none" w:sz="0" w:space="0" w:color="auto"/>
          </w:divBdr>
        </w:div>
        <w:div w:id="1499494820">
          <w:marLeft w:val="480"/>
          <w:marRight w:val="0"/>
          <w:marTop w:val="0"/>
          <w:marBottom w:val="0"/>
          <w:divBdr>
            <w:top w:val="none" w:sz="0" w:space="0" w:color="auto"/>
            <w:left w:val="none" w:sz="0" w:space="0" w:color="auto"/>
            <w:bottom w:val="none" w:sz="0" w:space="0" w:color="auto"/>
            <w:right w:val="none" w:sz="0" w:space="0" w:color="auto"/>
          </w:divBdr>
        </w:div>
        <w:div w:id="822966591">
          <w:marLeft w:val="480"/>
          <w:marRight w:val="0"/>
          <w:marTop w:val="0"/>
          <w:marBottom w:val="0"/>
          <w:divBdr>
            <w:top w:val="none" w:sz="0" w:space="0" w:color="auto"/>
            <w:left w:val="none" w:sz="0" w:space="0" w:color="auto"/>
            <w:bottom w:val="none" w:sz="0" w:space="0" w:color="auto"/>
            <w:right w:val="none" w:sz="0" w:space="0" w:color="auto"/>
          </w:divBdr>
        </w:div>
        <w:div w:id="2145274983">
          <w:marLeft w:val="480"/>
          <w:marRight w:val="0"/>
          <w:marTop w:val="0"/>
          <w:marBottom w:val="0"/>
          <w:divBdr>
            <w:top w:val="none" w:sz="0" w:space="0" w:color="auto"/>
            <w:left w:val="none" w:sz="0" w:space="0" w:color="auto"/>
            <w:bottom w:val="none" w:sz="0" w:space="0" w:color="auto"/>
            <w:right w:val="none" w:sz="0" w:space="0" w:color="auto"/>
          </w:divBdr>
        </w:div>
      </w:divsChild>
    </w:div>
    <w:div w:id="1064258451">
      <w:bodyDiv w:val="1"/>
      <w:marLeft w:val="0"/>
      <w:marRight w:val="0"/>
      <w:marTop w:val="0"/>
      <w:marBottom w:val="0"/>
      <w:divBdr>
        <w:top w:val="none" w:sz="0" w:space="0" w:color="auto"/>
        <w:left w:val="none" w:sz="0" w:space="0" w:color="auto"/>
        <w:bottom w:val="none" w:sz="0" w:space="0" w:color="auto"/>
        <w:right w:val="none" w:sz="0" w:space="0" w:color="auto"/>
      </w:divBdr>
    </w:div>
    <w:div w:id="1078558632">
      <w:bodyDiv w:val="1"/>
      <w:marLeft w:val="0"/>
      <w:marRight w:val="0"/>
      <w:marTop w:val="0"/>
      <w:marBottom w:val="0"/>
      <w:divBdr>
        <w:top w:val="none" w:sz="0" w:space="0" w:color="auto"/>
        <w:left w:val="none" w:sz="0" w:space="0" w:color="auto"/>
        <w:bottom w:val="none" w:sz="0" w:space="0" w:color="auto"/>
        <w:right w:val="none" w:sz="0" w:space="0" w:color="auto"/>
      </w:divBdr>
    </w:div>
    <w:div w:id="1107890276">
      <w:bodyDiv w:val="1"/>
      <w:marLeft w:val="0"/>
      <w:marRight w:val="0"/>
      <w:marTop w:val="0"/>
      <w:marBottom w:val="0"/>
      <w:divBdr>
        <w:top w:val="none" w:sz="0" w:space="0" w:color="auto"/>
        <w:left w:val="none" w:sz="0" w:space="0" w:color="auto"/>
        <w:bottom w:val="none" w:sz="0" w:space="0" w:color="auto"/>
        <w:right w:val="none" w:sz="0" w:space="0" w:color="auto"/>
      </w:divBdr>
    </w:div>
    <w:div w:id="1197547059">
      <w:bodyDiv w:val="1"/>
      <w:marLeft w:val="0"/>
      <w:marRight w:val="0"/>
      <w:marTop w:val="0"/>
      <w:marBottom w:val="0"/>
      <w:divBdr>
        <w:top w:val="none" w:sz="0" w:space="0" w:color="auto"/>
        <w:left w:val="none" w:sz="0" w:space="0" w:color="auto"/>
        <w:bottom w:val="none" w:sz="0" w:space="0" w:color="auto"/>
        <w:right w:val="none" w:sz="0" w:space="0" w:color="auto"/>
      </w:divBdr>
    </w:div>
    <w:div w:id="1202009529">
      <w:bodyDiv w:val="1"/>
      <w:marLeft w:val="0"/>
      <w:marRight w:val="0"/>
      <w:marTop w:val="0"/>
      <w:marBottom w:val="0"/>
      <w:divBdr>
        <w:top w:val="none" w:sz="0" w:space="0" w:color="auto"/>
        <w:left w:val="none" w:sz="0" w:space="0" w:color="auto"/>
        <w:bottom w:val="none" w:sz="0" w:space="0" w:color="auto"/>
        <w:right w:val="none" w:sz="0" w:space="0" w:color="auto"/>
      </w:divBdr>
    </w:div>
    <w:div w:id="1254122620">
      <w:bodyDiv w:val="1"/>
      <w:marLeft w:val="0"/>
      <w:marRight w:val="0"/>
      <w:marTop w:val="0"/>
      <w:marBottom w:val="0"/>
      <w:divBdr>
        <w:top w:val="none" w:sz="0" w:space="0" w:color="auto"/>
        <w:left w:val="none" w:sz="0" w:space="0" w:color="auto"/>
        <w:bottom w:val="none" w:sz="0" w:space="0" w:color="auto"/>
        <w:right w:val="none" w:sz="0" w:space="0" w:color="auto"/>
      </w:divBdr>
    </w:div>
    <w:div w:id="1274366228">
      <w:bodyDiv w:val="1"/>
      <w:marLeft w:val="0"/>
      <w:marRight w:val="0"/>
      <w:marTop w:val="0"/>
      <w:marBottom w:val="0"/>
      <w:divBdr>
        <w:top w:val="none" w:sz="0" w:space="0" w:color="auto"/>
        <w:left w:val="none" w:sz="0" w:space="0" w:color="auto"/>
        <w:bottom w:val="none" w:sz="0" w:space="0" w:color="auto"/>
        <w:right w:val="none" w:sz="0" w:space="0" w:color="auto"/>
      </w:divBdr>
    </w:div>
    <w:div w:id="1341734406">
      <w:bodyDiv w:val="1"/>
      <w:marLeft w:val="0"/>
      <w:marRight w:val="0"/>
      <w:marTop w:val="0"/>
      <w:marBottom w:val="0"/>
      <w:divBdr>
        <w:top w:val="none" w:sz="0" w:space="0" w:color="auto"/>
        <w:left w:val="none" w:sz="0" w:space="0" w:color="auto"/>
        <w:bottom w:val="none" w:sz="0" w:space="0" w:color="auto"/>
        <w:right w:val="none" w:sz="0" w:space="0" w:color="auto"/>
      </w:divBdr>
      <w:divsChild>
        <w:div w:id="12852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541751">
      <w:bodyDiv w:val="1"/>
      <w:marLeft w:val="0"/>
      <w:marRight w:val="0"/>
      <w:marTop w:val="0"/>
      <w:marBottom w:val="0"/>
      <w:divBdr>
        <w:top w:val="none" w:sz="0" w:space="0" w:color="auto"/>
        <w:left w:val="none" w:sz="0" w:space="0" w:color="auto"/>
        <w:bottom w:val="none" w:sz="0" w:space="0" w:color="auto"/>
        <w:right w:val="none" w:sz="0" w:space="0" w:color="auto"/>
      </w:divBdr>
    </w:div>
    <w:div w:id="1401827936">
      <w:bodyDiv w:val="1"/>
      <w:marLeft w:val="0"/>
      <w:marRight w:val="0"/>
      <w:marTop w:val="0"/>
      <w:marBottom w:val="0"/>
      <w:divBdr>
        <w:top w:val="none" w:sz="0" w:space="0" w:color="auto"/>
        <w:left w:val="none" w:sz="0" w:space="0" w:color="auto"/>
        <w:bottom w:val="none" w:sz="0" w:space="0" w:color="auto"/>
        <w:right w:val="none" w:sz="0" w:space="0" w:color="auto"/>
      </w:divBdr>
    </w:div>
    <w:div w:id="1482387634">
      <w:bodyDiv w:val="1"/>
      <w:marLeft w:val="0"/>
      <w:marRight w:val="0"/>
      <w:marTop w:val="0"/>
      <w:marBottom w:val="0"/>
      <w:divBdr>
        <w:top w:val="none" w:sz="0" w:space="0" w:color="auto"/>
        <w:left w:val="none" w:sz="0" w:space="0" w:color="auto"/>
        <w:bottom w:val="none" w:sz="0" w:space="0" w:color="auto"/>
        <w:right w:val="none" w:sz="0" w:space="0" w:color="auto"/>
      </w:divBdr>
    </w:div>
    <w:div w:id="1504204280">
      <w:bodyDiv w:val="1"/>
      <w:marLeft w:val="0"/>
      <w:marRight w:val="0"/>
      <w:marTop w:val="0"/>
      <w:marBottom w:val="0"/>
      <w:divBdr>
        <w:top w:val="none" w:sz="0" w:space="0" w:color="auto"/>
        <w:left w:val="none" w:sz="0" w:space="0" w:color="auto"/>
        <w:bottom w:val="none" w:sz="0" w:space="0" w:color="auto"/>
        <w:right w:val="none" w:sz="0" w:space="0" w:color="auto"/>
      </w:divBdr>
    </w:div>
    <w:div w:id="1619951113">
      <w:bodyDiv w:val="1"/>
      <w:marLeft w:val="0"/>
      <w:marRight w:val="0"/>
      <w:marTop w:val="0"/>
      <w:marBottom w:val="0"/>
      <w:divBdr>
        <w:top w:val="none" w:sz="0" w:space="0" w:color="auto"/>
        <w:left w:val="none" w:sz="0" w:space="0" w:color="auto"/>
        <w:bottom w:val="none" w:sz="0" w:space="0" w:color="auto"/>
        <w:right w:val="none" w:sz="0" w:space="0" w:color="auto"/>
      </w:divBdr>
    </w:div>
    <w:div w:id="1641615882">
      <w:bodyDiv w:val="1"/>
      <w:marLeft w:val="0"/>
      <w:marRight w:val="0"/>
      <w:marTop w:val="0"/>
      <w:marBottom w:val="0"/>
      <w:divBdr>
        <w:top w:val="none" w:sz="0" w:space="0" w:color="auto"/>
        <w:left w:val="none" w:sz="0" w:space="0" w:color="auto"/>
        <w:bottom w:val="none" w:sz="0" w:space="0" w:color="auto"/>
        <w:right w:val="none" w:sz="0" w:space="0" w:color="auto"/>
      </w:divBdr>
    </w:div>
    <w:div w:id="1663697177">
      <w:bodyDiv w:val="1"/>
      <w:marLeft w:val="0"/>
      <w:marRight w:val="0"/>
      <w:marTop w:val="0"/>
      <w:marBottom w:val="0"/>
      <w:divBdr>
        <w:top w:val="none" w:sz="0" w:space="0" w:color="auto"/>
        <w:left w:val="none" w:sz="0" w:space="0" w:color="auto"/>
        <w:bottom w:val="none" w:sz="0" w:space="0" w:color="auto"/>
        <w:right w:val="none" w:sz="0" w:space="0" w:color="auto"/>
      </w:divBdr>
    </w:div>
    <w:div w:id="1671984917">
      <w:bodyDiv w:val="1"/>
      <w:marLeft w:val="0"/>
      <w:marRight w:val="0"/>
      <w:marTop w:val="0"/>
      <w:marBottom w:val="0"/>
      <w:divBdr>
        <w:top w:val="none" w:sz="0" w:space="0" w:color="auto"/>
        <w:left w:val="none" w:sz="0" w:space="0" w:color="auto"/>
        <w:bottom w:val="none" w:sz="0" w:space="0" w:color="auto"/>
        <w:right w:val="none" w:sz="0" w:space="0" w:color="auto"/>
      </w:divBdr>
    </w:div>
    <w:div w:id="1676104649">
      <w:bodyDiv w:val="1"/>
      <w:marLeft w:val="0"/>
      <w:marRight w:val="0"/>
      <w:marTop w:val="0"/>
      <w:marBottom w:val="0"/>
      <w:divBdr>
        <w:top w:val="none" w:sz="0" w:space="0" w:color="auto"/>
        <w:left w:val="none" w:sz="0" w:space="0" w:color="auto"/>
        <w:bottom w:val="none" w:sz="0" w:space="0" w:color="auto"/>
        <w:right w:val="none" w:sz="0" w:space="0" w:color="auto"/>
      </w:divBdr>
    </w:div>
    <w:div w:id="1707099876">
      <w:bodyDiv w:val="1"/>
      <w:marLeft w:val="0"/>
      <w:marRight w:val="0"/>
      <w:marTop w:val="0"/>
      <w:marBottom w:val="0"/>
      <w:divBdr>
        <w:top w:val="none" w:sz="0" w:space="0" w:color="auto"/>
        <w:left w:val="none" w:sz="0" w:space="0" w:color="auto"/>
        <w:bottom w:val="none" w:sz="0" w:space="0" w:color="auto"/>
        <w:right w:val="none" w:sz="0" w:space="0" w:color="auto"/>
      </w:divBdr>
    </w:div>
    <w:div w:id="1800878349">
      <w:bodyDiv w:val="1"/>
      <w:marLeft w:val="0"/>
      <w:marRight w:val="0"/>
      <w:marTop w:val="0"/>
      <w:marBottom w:val="0"/>
      <w:divBdr>
        <w:top w:val="none" w:sz="0" w:space="0" w:color="auto"/>
        <w:left w:val="none" w:sz="0" w:space="0" w:color="auto"/>
        <w:bottom w:val="none" w:sz="0" w:space="0" w:color="auto"/>
        <w:right w:val="none" w:sz="0" w:space="0" w:color="auto"/>
      </w:divBdr>
    </w:div>
    <w:div w:id="1805467169">
      <w:bodyDiv w:val="1"/>
      <w:marLeft w:val="0"/>
      <w:marRight w:val="0"/>
      <w:marTop w:val="0"/>
      <w:marBottom w:val="0"/>
      <w:divBdr>
        <w:top w:val="none" w:sz="0" w:space="0" w:color="auto"/>
        <w:left w:val="none" w:sz="0" w:space="0" w:color="auto"/>
        <w:bottom w:val="none" w:sz="0" w:space="0" w:color="auto"/>
        <w:right w:val="none" w:sz="0" w:space="0" w:color="auto"/>
      </w:divBdr>
    </w:div>
    <w:div w:id="1826124522">
      <w:bodyDiv w:val="1"/>
      <w:marLeft w:val="0"/>
      <w:marRight w:val="0"/>
      <w:marTop w:val="0"/>
      <w:marBottom w:val="0"/>
      <w:divBdr>
        <w:top w:val="none" w:sz="0" w:space="0" w:color="auto"/>
        <w:left w:val="none" w:sz="0" w:space="0" w:color="auto"/>
        <w:bottom w:val="none" w:sz="0" w:space="0" w:color="auto"/>
        <w:right w:val="none" w:sz="0" w:space="0" w:color="auto"/>
      </w:divBdr>
    </w:div>
    <w:div w:id="1840267740">
      <w:bodyDiv w:val="1"/>
      <w:marLeft w:val="0"/>
      <w:marRight w:val="0"/>
      <w:marTop w:val="0"/>
      <w:marBottom w:val="0"/>
      <w:divBdr>
        <w:top w:val="none" w:sz="0" w:space="0" w:color="auto"/>
        <w:left w:val="none" w:sz="0" w:space="0" w:color="auto"/>
        <w:bottom w:val="none" w:sz="0" w:space="0" w:color="auto"/>
        <w:right w:val="none" w:sz="0" w:space="0" w:color="auto"/>
      </w:divBdr>
    </w:div>
    <w:div w:id="1877426221">
      <w:bodyDiv w:val="1"/>
      <w:marLeft w:val="0"/>
      <w:marRight w:val="0"/>
      <w:marTop w:val="0"/>
      <w:marBottom w:val="0"/>
      <w:divBdr>
        <w:top w:val="none" w:sz="0" w:space="0" w:color="auto"/>
        <w:left w:val="none" w:sz="0" w:space="0" w:color="auto"/>
        <w:bottom w:val="none" w:sz="0" w:space="0" w:color="auto"/>
        <w:right w:val="none" w:sz="0" w:space="0" w:color="auto"/>
      </w:divBdr>
    </w:div>
    <w:div w:id="1914972254">
      <w:bodyDiv w:val="1"/>
      <w:marLeft w:val="0"/>
      <w:marRight w:val="0"/>
      <w:marTop w:val="0"/>
      <w:marBottom w:val="0"/>
      <w:divBdr>
        <w:top w:val="none" w:sz="0" w:space="0" w:color="auto"/>
        <w:left w:val="none" w:sz="0" w:space="0" w:color="auto"/>
        <w:bottom w:val="none" w:sz="0" w:space="0" w:color="auto"/>
        <w:right w:val="none" w:sz="0" w:space="0" w:color="auto"/>
      </w:divBdr>
    </w:div>
    <w:div w:id="2002731465">
      <w:bodyDiv w:val="1"/>
      <w:marLeft w:val="0"/>
      <w:marRight w:val="0"/>
      <w:marTop w:val="0"/>
      <w:marBottom w:val="0"/>
      <w:divBdr>
        <w:top w:val="none" w:sz="0" w:space="0" w:color="auto"/>
        <w:left w:val="none" w:sz="0" w:space="0" w:color="auto"/>
        <w:bottom w:val="none" w:sz="0" w:space="0" w:color="auto"/>
        <w:right w:val="none" w:sz="0" w:space="0" w:color="auto"/>
      </w:divBdr>
    </w:div>
    <w:div w:id="2065255254">
      <w:bodyDiv w:val="1"/>
      <w:marLeft w:val="0"/>
      <w:marRight w:val="0"/>
      <w:marTop w:val="0"/>
      <w:marBottom w:val="0"/>
      <w:divBdr>
        <w:top w:val="none" w:sz="0" w:space="0" w:color="auto"/>
        <w:left w:val="none" w:sz="0" w:space="0" w:color="auto"/>
        <w:bottom w:val="none" w:sz="0" w:space="0" w:color="auto"/>
        <w:right w:val="none" w:sz="0" w:space="0" w:color="auto"/>
      </w:divBdr>
    </w:div>
    <w:div w:id="2092967057">
      <w:bodyDiv w:val="1"/>
      <w:marLeft w:val="0"/>
      <w:marRight w:val="0"/>
      <w:marTop w:val="0"/>
      <w:marBottom w:val="0"/>
      <w:divBdr>
        <w:top w:val="none" w:sz="0" w:space="0" w:color="auto"/>
        <w:left w:val="none" w:sz="0" w:space="0" w:color="auto"/>
        <w:bottom w:val="none" w:sz="0" w:space="0" w:color="auto"/>
        <w:right w:val="none" w:sz="0" w:space="0" w:color="auto"/>
      </w:divBdr>
    </w:div>
    <w:div w:id="2118327434">
      <w:bodyDiv w:val="1"/>
      <w:marLeft w:val="0"/>
      <w:marRight w:val="0"/>
      <w:marTop w:val="0"/>
      <w:marBottom w:val="0"/>
      <w:divBdr>
        <w:top w:val="none" w:sz="0" w:space="0" w:color="auto"/>
        <w:left w:val="none" w:sz="0" w:space="0" w:color="auto"/>
        <w:bottom w:val="none" w:sz="0" w:space="0" w:color="auto"/>
        <w:right w:val="none" w:sz="0" w:space="0" w:color="auto"/>
      </w:divBdr>
    </w:div>
    <w:div w:id="2121298437">
      <w:bodyDiv w:val="1"/>
      <w:marLeft w:val="0"/>
      <w:marRight w:val="0"/>
      <w:marTop w:val="0"/>
      <w:marBottom w:val="0"/>
      <w:divBdr>
        <w:top w:val="none" w:sz="0" w:space="0" w:color="auto"/>
        <w:left w:val="none" w:sz="0" w:space="0" w:color="auto"/>
        <w:bottom w:val="none" w:sz="0" w:space="0" w:color="auto"/>
        <w:right w:val="none" w:sz="0" w:space="0" w:color="auto"/>
      </w:divBdr>
    </w:div>
    <w:div w:id="2122843249">
      <w:bodyDiv w:val="1"/>
      <w:marLeft w:val="0"/>
      <w:marRight w:val="0"/>
      <w:marTop w:val="0"/>
      <w:marBottom w:val="0"/>
      <w:divBdr>
        <w:top w:val="none" w:sz="0" w:space="0" w:color="auto"/>
        <w:left w:val="none" w:sz="0" w:space="0" w:color="auto"/>
        <w:bottom w:val="none" w:sz="0" w:space="0" w:color="auto"/>
        <w:right w:val="none" w:sz="0" w:space="0" w:color="auto"/>
      </w:divBdr>
    </w:div>
    <w:div w:id="213516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FF496DE-2147-421C-8D68-0BF53280C11F}"/>
      </w:docPartPr>
      <w:docPartBody>
        <w:p w:rsidR="000662B6" w:rsidRDefault="00D072FB">
          <w:r w:rsidRPr="0056422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FB"/>
    <w:rsid w:val="000662B6"/>
    <w:rsid w:val="00785CEF"/>
    <w:rsid w:val="0081623A"/>
    <w:rsid w:val="0086740F"/>
    <w:rsid w:val="00A173B7"/>
    <w:rsid w:val="00AF1F1E"/>
    <w:rsid w:val="00BA3BB9"/>
    <w:rsid w:val="00D072FB"/>
    <w:rsid w:val="00F95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2F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F15D69-409A-4CC5-9419-1A0BAD3E50CC}">
  <we:reference id="wa104382081" version="1.55.1.0" store="en-US" storeType="OMEX"/>
  <we:alternateReferences>
    <we:reference id="WA104382081" version="1.55.1.0" store="" storeType="OMEX"/>
  </we:alternateReferences>
  <we:properties>
    <we:property name="MENDELEY_CITATIONS" value="[{&quot;citationID&quot;:&quot;MENDELEY_CITATION_8906886f-a780-465c-bca2-2d646c6d3acb&quot;,&quot;properties&quot;:{&quot;noteIndex&quot;:0},&quot;isEdited&quot;:false,&quot;manualOverride&quot;:{&quot;isManuallyOverridden&quot;:false,&quot;citeprocText&quot;:&quot;(Yang, 2024)&quot;,&quot;manualOverrideText&quot;:&quot;&quot;},&quot;citationTag&quot;:&quot;MENDELEY_CITATION_v3_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&quot;,&quot;citationItems&quot;:[{&quot;id&quot;:&quot;dd71a852-33b6-3111-88e0-28f61653157f&quot;,&quot;itemData&quot;:{&quot;type&quot;:&quot;article-journal&quot;,&quot;id&quot;:&quot;dd71a852-33b6-3111-88e0-28f61653157f&quot;,&quot;title&quot;:&quot;Formative Assessment: A Significant Facilitator of Student Learning&quot;,&quot;author&quot;:[{&quot;family&quot;:&quot;Yang&quot;,&quot;given&quot;:&quot;Yaodong&quot;,&quot;parse-names&quot;:false,&quot;dropping-particle&quot;:&quot;&quot;,&quot;non-dropping-particle&quot;:&quot;&quot;}],&quot;container-title&quot;:&quot;Science insights education frontiers&quot;,&quot;DOI&quot;:&quot;10.15354/sief.24.co267&quot;,&quot;issued&quot;:{&quot;date-parts&quot;:[[2024]]},&quot;page&quot;:&quot;3219 - 3221&quot;,&quot;publisher&quot;:&quot;Bonoi Science Advancement and Education, LLC&quot;,&quot;issue&quot;:&quot;2&quot;,&quot;volume&quot;:&quot;20&quot;,&quot;container-title-short&quot;:&quot;&quot;},&quot;isTemporary&quot;:false}]},{&quot;citationID&quot;:&quot;MENDELEY_CITATION_68f9824c-d2b4-4c82-b68e-dd6557ccc2d1&quot;,&quot;properties&quot;:{&quot;noteIndex&quot;:0},&quot;isEdited&quot;:false,&quot;manualOverride&quot;:{&quot;isManuallyOverridden&quot;:false,&quot;citeprocText&quot;:&quot;(Magdalena et al., 2023; Ningsih et al., 2025)&quot;,&quot;manualOverrideText&quot;:&quot;&quot;},&quot;citationTag&quot;:&quot;MENDELEY_CITATION_v3_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&quot;,&quot;citationItems&quot;:[{&quot;id&quot;:&quot;d563d642-be73-34a1-9593-d0f2e9cfad1d&quot;,&quot;itemData&quot;:{&quot;type&quot;:&quot;article-journal&quot;,&quot;id&quot;:&quot;d563d642-be73-34a1-9593-d0f2e9cfad1d&quot;,&quot;title&quot;:&quot;Dampak penilaian untuk pembelajaran terhadap motivasi dan keterlibatan siswa&quot;,&quot;author&quot;:[{&quot;family&quot;:&quot;Magdalena&quot;,&quot;given&quot;:&quot;Ina&quot;,&quot;parse-names&quot;:false,&quot;dropping-particle&quot;:&quot;&quot;,&quot;non-dropping-particle&quot;:&quot;&quot;},{&quot;family&quot;:&quot;Andreani&quot;,&quot;given&quot;:&quot;Melia Gita&quot;,&quot;parse-names&quot;:false,&quot;dropping-particle&quot;:&quot;&quot;,&quot;non-dropping-particle&quot;:&quot;&quot;},{&quot;family&quot;:&quot;Nurhasanah&quot;,&quot;given&quot;:&quot;Suci&quot;,&quot;parse-names&quot;:false,&quot;dropping-particle&quot;:&quot;&quot;,&quot;non-dropping-particle&quot;:&quot;&quot;},{&quot;family&quot;:&quot;Ushaybiah&quot;,&quot;given&quot;:&quot;Zahwa Muflihah&quot;,&quot;parse-names&quot;:false,&quot;dropping-particle&quot;:&quot;&quot;,&quot;non-dropping-particle&quot;:&quot;&quot;}],&quot;container-title&quot;:&quot;Jurnal Riset Pendidikan dan Pengajaran&quot;,&quot;DOI&quot;:&quot;10.55047/jrpp.v2i1.450&quot;,&quot;issued&quot;:{&quot;date-parts&quot;:[[2023]]},&quot;page&quot;:&quot;104 - 111&quot;,&quot;publisher&quot;:&quot;PT. Transpublika Jaya Abadi&quot;,&quot;issue&quot;:&quot;1&quot;,&quot;volume&quot;:&quot;2&quot;,&quot;container-title-short&quot;:&quot;&quot;},&quot;isTemporary&quot;:false},{&quot;id&quot;:&quot;4b05adee-7cbe-3d02-9d35-b02184924eb2&quot;,&quot;itemData&quot;:{&quot;type&quot;:&quot;article-journal&quot;,&quot;id&quot;:&quot;4b05adee-7cbe-3d02-9d35-b02184924eb2&quot;,&quot;title&quot;:&quot;The Role of Formative Assessment in Developing English Language Curriculum and Learning&quot;,&quot;author&quot;:[{&quot;family&quot;:&quot;Ningsih&quot;,&quot;given&quot;:&quot;Nurul Rahayu&quot;,&quot;parse-names&quot;:false,&quot;dropping-particle&quot;:&quot;&quot;,&quot;non-dropping-particle&quot;:&quot;&quot;},{&quot;family&quot;:&quot;Rosidah&quot;,&quot;given&quot;:&quot;Nur&quot;,&quot;parse-names&quot;:false,&quot;dropping-particle&quot;:&quot;&quot;,&quot;non-dropping-particle&quot;:&quot;&quot;},{&quot;family&quot;:&quot;Pradana&quot;,&quot;given&quot;:&quot;Dian Arief&quot;,&quot;parse-names&quot;:false,&quot;dropping-particle&quot;:&quot;&quot;,&quot;non-dropping-particle&quot;:&quot;&quot;}],&quot;container-title&quot;:&quot;Deleted Journal&quot;,&quot;DOI&quot;:&quot;10.62734/jtech.v1i2.417&quot;,&quot;issued&quot;:{&quot;date-parts&quot;:[[2025]]},&quot;page&quot;:&quot;70 - 78&quot;,&quot;issue&quot;:&quot;2&quot;,&quot;volume&quot;:&quot;1&quot;,&quot;container-title-short&quot;:&quot;&quot;},&quot;isTemporary&quot;:false}]},{&quot;citationID&quot;:&quot;MENDELEY_CITATION_dd01d39d-fcff-4a85-bdd7-19ee20f9e512&quot;,&quot;properties&quot;:{&quot;noteIndex&quot;:0},&quot;isEdited&quot;:false,&quot;manualOverride&quot;:{&quot;isManuallyOverridden&quot;:false,&quot;citeprocText&quot;:&quot;(Sayed et al., 2014)&quot;,&quot;manualOverrideText&quot;:&quot;&quot;},&quot;citationTag&quot;:&quot;MENDELEY_CITATION_v3_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&quot;,&quot;citationItems&quot;:[{&quot;id&quot;:&quot;6c73e5ef-aa63-3703-95b7-2e7c7f521de9&quot;,&quot;itemData&quot;:{&quot;type&quot;:&quot;chapter&quot;,&quot;id&quot;:&quot;6c73e5ef-aa63-3703-95b7-2e7c7f521de9&quot;,&quot;title&quot;:&quot;Assessment of and for Learning&quot;,&quot;author&quot;:[{&quot;family&quot;:&quot;Sayed&quot;,&quot;given&quot;:&quot;Yusuf&quot;,&quot;parse-names&quot;:false,&quot;dropping-particle&quot;:&quot;&quot;,&quot;non-dropping-particle&quot;:&quot;&quot;},{&quot;family&quot;:&quot;Kanjee&quot;,&quot;given&quot;:&quot;Anil&quot;,&quot;parse-names&quot;:false,&quot;dropping-particle&quot;:&quot;&quot;,&quot;non-dropping-particle&quot;:&quot;&quot;},{&quot;family&quot;:&quot;Rao&quot;,&quot;given&quot;:&quot;Nirmala&quot;,&quot;parse-names&quot;:false,&quot;dropping-particle&quot;:&quot;&quot;,&quot;non-dropping-particle&quot;:&quot;&quot;}],&quot;container-title&quot;:&quot;Learning and Education in Developing Countries&quot;,&quot;DOI&quot;:&quot;10.1057/9781137455970_6&quot;,&quot;issued&quot;:{&quot;date-parts&quot;:[[2014]]},&quot;publisher-place&quot;:&quot;New York&quot;,&quot;page&quot;:&quot;91-109&quot;,&quot;publisher&quot;:&quot;Palgrave Macmillan US&quot;,&quot;container-title-short&quot;:&quot;&quot;},&quot;isTemporary&quot;:false}]},{&quot;citationID&quot;:&quot;MENDELEY_CITATION_ed031022-f48c-4b54-9482-0cb0416de9f3&quot;,&quot;properties&quot;:{&quot;noteIndex&quot;:0},&quot;isEdited&quot;:false,&quot;manualOverride&quot;:{&quot;isManuallyOverridden&quot;:false,&quot;citeprocText&quot;:&quot;(Daminova, 2023)&quot;,&quot;manualOverrideText&quot;:&quot;&quot;},&quot;citationTag&quot;:&quot;MENDELEY_CITATION_v3_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&quot;,&quot;citationItems&quot;:[{&quot;id&quot;:&quot;b1d90fb4-f597-38a0-85e3-54b6b014fce2&quot;,&quot;itemData&quot;:{&quot;type&quot;:&quot;article-journal&quot;,&quot;id&quot;:&quot;b1d90fb4-f597-38a0-85e3-54b6b014fce2&quot;,&quot;title&quot;:&quot;Collaborative approach in teaching technical sciences&quot;,&quot;author&quot;:[{&quot;family&quot;:&quot;Daminova&quot;,&quot;given&quot;:&quot;Yulduz Salimovna&quot;,&quot;parse-names&quot;:false,&quot;dropping-particle&quot;:&quot;&quot;,&quot;non-dropping-particle&quot;:&quot;&quot;}],&quot;container-title&quot;:&quot;American Journal Of Applied Science And Technology&quot;,&quot;DOI&quot;:&quot;10.37547/ajast/volume03issue10-07&quot;,&quot;issued&quot;:{&quot;date-parts&quot;:[[2023]]},&quot;page&quot;:&quot;34 - 38&quot;,&quot;publisher&quot;:&quot;The USA Journals&quot;,&quot;issue&quot;:&quot;10&quot;,&quot;volume&quot;:&quot;3&quot;,&quot;container-title-short&quot;:&quot;&quot;},&quot;isTemporary&quot;:false}]},{&quot;citationID&quot;:&quot;MENDELEY_CITATION_e39345e4-1243-4fb1-b879-f9c77cc96043&quot;,&quot;properties&quot;:{&quot;noteIndex&quot;:0},&quot;isEdited&quot;:false,&quot;manualOverride&quot;:{&quot;isManuallyOverridden&quot;:false,&quot;citeprocText&quot;:&quot;(Lumbantobing et al., 2022)&quot;,&quot;manualOverrideText&quot;:&quot;&quot;},&quot;citationTag&quot;:&quot;MENDELEY_CITATION_v3_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&quot;,&quot;citationItems&quot;:[{&quot;id&quot;:&quot;17cd719f-ae8c-3f43-a590-e4978219fb8a&quot;,&quot;itemData&quot;:{&quot;type&quot;:&quot;article-journal&quot;,&quot;id&quot;:&quot;17cd719f-ae8c-3f43-a590-e4978219fb8a&quot;,&quot;title&quot;:&quot;The Effect of Project Based Learning Integrated STEM to Increase Science Process Skill&quot;,&quot;author&quot;:[{&quot;family&quot;:&quot;Lumbantobing&quot;,&quot;given&quot;:&quot;Septina Severina&quot;,&quot;parse-names&quot;:false,&quot;dropping-particle&quot;:&quot;&quot;,&quot;non-dropping-particle&quot;:&quot;&quot;},{&quot;family&quot;:&quot;Faradiba&quot;,&quot;given&quot;:&quot;Faradiba&quot;,&quot;parse-names&quot;:false,&quot;dropping-particle&quot;:&quot;&quot;,&quot;non-dropping-particle&quot;:&quot;&quot;},{&quot;family&quot;:&quot;Prabowo&quot;,&quot;given&quot;:&quot;Diaz Jubairy&quot;,&quot;parse-names&quot;:false,&quot;dropping-particle&quot;:&quot;&quot;,&quot;non-dropping-particle&quot;:&quot;&quot;},{&quot;family&quot;:&quot;Sianturi&quot;,&quot;given&quot;:&quot;Manogari&quot;,&quot;parse-names&quot;:false,&quot;dropping-particle&quot;:&quot;&quot;,&quot;non-dropping-particle&quot;:&quot;&quot;},{&quot;family&quot;:&quot;Guswantoro&quot;,&quot;given&quot;:&quot;Taat&quot;,&quot;parse-names&quot;:false,&quot;dropping-particle&quot;:&quot;&quot;,&quot;non-dropping-particle&quot;:&quot;&quot;}],&quot;container-title&quot;:&quot;JPFT (Jurnal Pendidikan Fisika dan Teknologi)&quot;,&quot;DOI&quot;:&quot;10.29303/jpft.v8i2.4439&quot;,&quot;URL&quot;:&quot;https://doi.org/10.29303/jpft.v8i2.4439&quot;,&quot;issued&quot;:{&quot;date-parts&quot;:[[2022]]},&quot;page&quot;:&quot;299 - 305&quot;,&quot;issue&quot;:&quot;2&quot;,&quot;volume&quot;:&quot;8&quot;,&quot;container-title-short&quot;:&quot;&quot;},&quot;isTemporary&quot;:false}]},{&quot;citationID&quot;:&quot;MENDELEY_CITATION_d82f75bb-7509-4bc8-9893-f41f46f23876&quot;,&quot;properties&quot;:{&quot;noteIndex&quot;:0},&quot;isEdited&quot;:false,&quot;manualOverride&quot;:{&quot;isManuallyOverridden&quot;:false,&quot;citeprocText&quot;:&quot;(Dwinda et al., 2024)&quot;,&quot;manualOverrideText&quot;:&quot;&quot;},&quot;citationTag&quot;:&quot;MENDELEY_CITATION_v3_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&quot;,&quot;citationItems&quot;:[{&quot;id&quot;:&quot;56869591-a480-3b25-8de6-caae7daa6396&quot;,&quot;itemData&quot;:{&quot;type&quot;:&quot;article-journal&quot;,&quot;id&quot;:&quot;56869591-a480-3b25-8de6-caae7daa6396&quot;,&quot;title&quot;:&quot;Effectiveness of Assessment for Learning Instruments in Project-based Physics Learning to Measure Collaboration and Problem-Solving Skills&quot;,&quot;author&quot;:[{&quot;family&quot;:&quot;Dwinda&quot;,&quot;given&quot;:&quot;Syahnaz Gustianne&quot;,&quot;parse-names&quot;:false,&quot;dropping-particle&quot;:&quot;&quot;,&quot;non-dropping-particle&quot;:&quot;&quot;},{&quot;family&quot;:&quot;Rosidin&quot;,&quot;given&quot;:&quot;Undang&quot;,&quot;parse-names&quot;:false,&quot;dropping-particle&quot;:&quot;&quot;,&quot;non-dropping-particle&quot;:&quot;&quot;},{&quot;family&quot;:&quot;Herlina&quot;,&quot;given&quot;:&quot;Kartini&quot;,&quot;parse-names&quot;:false,&quot;dropping-particle&quot;:&quot;&quot;,&quot;non-dropping-particle&quot;:&quot;&quot;}],&quot;container-title&quot;:&quot;Asian Journal of Science Education&quot;,&quot;DOI&quot;:&quot;10.24815/ajse.v6i1.35480&quot;,&quot;ISSN&quot;:&quot;2715-5641&quot;,&quot;issued&quot;:{&quot;date-parts&quot;:[[2024,4,25]]},&quot;page&quot;:&quot;11-25&quot;,&quot;abstract&quot;:&quot;&lt;p&gt;In general, the assessment model used by teachers in teaching only revolves around summative assessment, thus students cannot use it to identify the strengths and weaknesses of their skills in learning activities. This study aims to determine the effectiveness of the Assessment for Learning instrument in project-based physics learning to measure collaboration and problem-solving skills. The research design utilizes a pretest-posttest control group design. The population for this study includes all second-semester eleventh-grade science students, with the sample comprising eleventh-grade science 3 as the experimental group and eleventh-grade science 4 as the control group selected through random sampling technique. The instruments used include the Assessment for Learning learning assessment instrument and assessment to evaluate and improve students' collaboration and problem-solving activities. Data collection techniques involve observation and questionnaire collection. Data are analyzed using descriptive statistical data analysis and inferential statistics. The hypothesis testing results of collaboration and problem-solving skills indicate differences in collaboration and problem-solving skills between the experimental and control classes in project-based physics learning. It is concluded that assessment using AfL in project-based physics learning is effective in measuring collaboration and problem-solving abilities as it exceeds classical mastery.&lt;/p&gt;&quot;,&quot;issue&quot;:&quot;1&quot;,&quot;volume&quot;:&quot;6&quot;,&quot;container-title-short&quot;:&quot;&quot;},&quot;isTemporary&quot;:false}]},{&quot;citationID&quot;:&quot;MENDELEY_CITATION_f1d8e951-90d6-4d02-ab3f-a1426673e64d&quot;,&quot;properties&quot;:{&quot;noteIndex&quot;:0},&quot;isEdited&quot;:false,&quot;manualOverride&quot;:{&quot;isManuallyOverridden&quot;:false,&quot;citeprocText&quot;:&quot;(Mcharo &amp;#38; Wandela, 2024)&quot;,&quot;manualOverrideText&quot;:&quot;&quot;},&quot;citationTag&quot;:&quot;MENDELEY_CITATION_v3_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&quot;,&quot;citationItems&quot;:[{&quot;id&quot;:&quot;b9640965-958e-34a0-b737-1d5cd352f6f3&quot;,&quot;itemData&quot;:{&quot;type&quot;:&quot;article-journal&quot;,&quot;id&quot;:&quot;b9640965-958e-34a0-b737-1d5cd352f6f3&quot;,&quot;title&quot;:&quot;The Relationship Between Project-Based Assessments and Students’ Creativity in Secondary Schools&quot;,&quot;author&quot;:[{&quot;family&quot;:&quot;Mcharo&quot;,&quot;given&quot;:&quot;Henry Bornege&quot;,&quot;parse-names&quot;:false,&quot;dropping-particle&quot;:&quot;&quot;,&quot;non-dropping-particle&quot;:&quot;&quot;},{&quot;family&quot;:&quot;Wandela&quot;,&quot;given&quot;:&quot;Euginie Lucas&quot;,&quot;parse-names&quot;:false,&quot;dropping-particle&quot;:&quot;&quot;,&quot;non-dropping-particle&quot;:&quot;&quot;}],&quot;container-title&quot;:&quot;British Journal of Education&quot;,&quot;DOI&quot;:&quot;10.37745/bje.2013/vol12n106881&quot;,&quot;ISSN&quot;:&quot;20546351&quot;,&quot;issued&quot;:{&quot;date-parts&quot;:[[2024,8,26]]},&quot;page&quot;:&quot;68-81&quot;,&quot;abstract&quot;:&quot;&lt;p&gt;This study investigates the relationship between the frequency of project-based assessments and the enhancement of creativity among secondary school students. Employing a mixed-methods approach, data were collected from a sample of 100 students, 55 teachers and 02 academic masters across two secondary schools. The findings reveal a significant positive correlation between the regular implementation of project-based assessments and elevated levels of creativity in students. Specifically, students who frequently engaged in project-based tasks demonstrated higher creative thinking and problem-solving skills compared to those with less exposure. The results suggest that project-based assessments are a valuable tool in fostering creativity, an essential skill in today’s dynamic educational landscape. However, challenges such as time constraints and resource limitations were identified, indicating a need for further support and resources to maximize the effectiveness of these assessments. The study concludes by recommending increased professional development for teachers and more structured integration of project-based learning into the curriculum to enhance student creativity further.&lt;/p&gt;&quot;,&quot;issue&quot;:&quot;10&quot;,&quot;volume&quot;:&quot;12&quot;,&quot;container-title-short&quot;:&quot;&quot;},&quot;isTemporary&quot;:false}]},{&quot;citationID&quot;:&quot;MENDELEY_CITATION_705ad7d6-7112-4fab-a4d8-de269414b3b6&quot;,&quot;properties&quot;:{&quot;noteIndex&quot;:0},&quot;isEdited&quot;:false,&quot;manualOverride&quot;:{&quot;isManuallyOverridden&quot;:false,&quot;citeprocText&quot;:&quot;(Mcharo &amp;#38; Wandela, 2024)&quot;,&quot;manualOverrideText&quot;:&quot;&quot;},&quot;citationTag&quot;:&quot;MENDELEY_CITATION_v3_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&quot;,&quot;citationItems&quot;:[{&quot;id&quot;:&quot;b9640965-958e-34a0-b737-1d5cd352f6f3&quot;,&quot;itemData&quot;:{&quot;type&quot;:&quot;article-journal&quot;,&quot;id&quot;:&quot;b9640965-958e-34a0-b737-1d5cd352f6f3&quot;,&quot;title&quot;:&quot;The Relationship Between Project-Based Assessments and Students’ Creativity in Secondary Schools&quot;,&quot;author&quot;:[{&quot;family&quot;:&quot;Mcharo&quot;,&quot;given&quot;:&quot;Henry Bornege&quot;,&quot;parse-names&quot;:false,&quot;dropping-particle&quot;:&quot;&quot;,&quot;non-dropping-particle&quot;:&quot;&quot;},{&quot;family&quot;:&quot;Wandela&quot;,&quot;given&quot;:&quot;Euginie Lucas&quot;,&quot;parse-names&quot;:false,&quot;dropping-particle&quot;:&quot;&quot;,&quot;non-dropping-particle&quot;:&quot;&quot;}],&quot;container-title&quot;:&quot;British Journal of Education&quot;,&quot;DOI&quot;:&quot;10.37745/bje.2013/vol12n106881&quot;,&quot;ISSN&quot;:&quot;20546351&quot;,&quot;issued&quot;:{&quot;date-parts&quot;:[[2024,8,26]]},&quot;page&quot;:&quot;68-81&quot;,&quot;abstract&quot;:&quot;&lt;p&gt;This study investigates the relationship between the frequency of project-based assessments and the enhancement of creativity among secondary school students. Employing a mixed-methods approach, data were collected from a sample of 100 students, 55 teachers and 02 academic masters across two secondary schools. The findings reveal a significant positive correlation between the regular implementation of project-based assessments and elevated levels of creativity in students. Specifically, students who frequently engaged in project-based tasks demonstrated higher creative thinking and problem-solving skills compared to those with less exposure. The results suggest that project-based assessments are a valuable tool in fostering creativity, an essential skill in today’s dynamic educational landscape. However, challenges such as time constraints and resource limitations were identified, indicating a need for further support and resources to maximize the effectiveness of these assessments. The study concludes by recommending increased professional development for teachers and more structured integration of project-based learning into the curriculum to enhance student creativity further.&lt;/p&gt;&quot;,&quot;issue&quot;:&quot;10&quot;,&quot;volume&quot;:&quot;12&quot;,&quot;container-title-short&quot;:&quot;&quot;},&quot;isTemporary&quot;:false}]},{&quot;citationID&quot;:&quot;MENDELEY_CITATION_de6ddc4f-a6b7-40f2-a55f-860e4aa03ab1&quot;,&quot;properties&quot;:{&quot;noteIndex&quot;:0},&quot;isEdited&quot;:false,&quot;manualOverride&quot;:{&quot;isManuallyOverridden&quot;:false,&quot;citeprocText&quot;:&quot;(Fianty et al., 2024)&quot;,&quot;manualOverrideText&quot;:&quot;&quot;},&quot;citationTag&quot;:&quot;MENDELEY_CITATION_v3_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&quot;,&quot;citationItems&quot;:[{&quot;id&quot;:&quot;bb28ec4b-9e4e-3543-adcc-4e6b89367e49&quot;,&quot;itemData&quot;:{&quot;type&quot;:&quot;article-journal&quot;,&quot;id&quot;:&quot;bb28ec4b-9e4e-3543-adcc-4e6b89367e49&quot;,&quot;title&quot;:&quot;Project-Based Learning Training for Teachers at Madrasah Aliyah Raudhlatul Irfan, Lengkong Kulon Village&quot;,&quot;author&quot;:[{&quot;family&quot;:&quot;Fianty&quot;,&quot;given&quot;:&quot;Melissa Indah&quot;,&quot;parse-names&quot;:false,&quot;dropping-particle&quot;:&quot;&quot;,&quot;non-dropping-particle&quot;:&quot;&quot;},{&quot;family&quot;:&quot;Shabrina&quot;,&quot;given&quot;:&quot;Nabila Husna&quot;,&quot;parse-names&quot;:false,&quot;dropping-particle&quot;:&quot;&quot;,&quot;non-dropping-particle&quot;:&quot;&quot;},{&quot;family&quot;:&quot;Saputri&quot;,&quot;given&quot;:&quot;Fahmy Rinanda&quot;,&quot;parse-names&quot;:false,&quot;dropping-particle&quot;:&quot;&quot;,&quot;non-dropping-particle&quot;:&quot;&quot;}],&quot;container-title&quot;:&quot;I-Com: Indonesian Community Journal&quot;,&quot;DOI&quot;:&quot;10.33379/icom.v4i1.3922&quot;,&quot;ISSN&quot;:&quot;2809-2031&quot;,&quot;issued&quot;:{&quot;date-parts&quot;:[[2024,3,5]]},&quot;page&quot;:&quot;145-157&quot;,&quot;abstract&quot;:&quot;&lt;p&gt;Madrasah Aliyah Raudlatul Irfan faces challenges in the learning process as it still adopts conventional models such as lectures and assignments. Consequently, the learning experience becomes monotonous, lacking support for individual students' exploration of their abilities. Changes and increased creativity are necessary to make the learning process more engaging and to facilitate the diversity of learning abilities. The introduction of the Project-Based Learning method is expected to create a more dynamic learning environment, allowing students to develop critical thinking skills. Through projects, students have the opportunity to produce tangible evidence of their mastery of the material, while teachers have improved their skills through training. The training methods involve lectures, Q&amp;amp;A sessions, discussions, and demonstrations, positively impacting teachers' knowledge of Project-Based Learning. Evaluation results indicate an improvement in teachers' abilities, suggesting that this training has successfully enhanced their understanding of this innovative learning model.&lt;/p&gt;&quot;,&quot;issue&quot;:&quot;1&quot;,&quot;volume&quot;:&quot;4&quot;,&quot;container-title-short&quot;:&quot;&quot;},&quot;isTemporary&quot;:false}]},{&quot;citationID&quot;:&quot;MENDELEY_CITATION_992ea9c0-2877-48f5-9bb1-5508ae97329d&quot;,&quot;properties&quot;:{&quot;noteIndex&quot;:0},&quot;isEdited&quot;:false,&quot;manualOverride&quot;:{&quot;isManuallyOverridden&quot;:false,&quot;citeprocText&quot;:&quot;(Basuki et al., 2024)&quot;,&quot;manualOverrideText&quot;:&quot;&quot;},&quot;citationTag&quot;:&quot;MENDELEY_CITATION_v3_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&quot;,&quot;citationItems&quot;:[{&quot;id&quot;:&quot;27b46585-2d64-3944-a9a2-ab2566078351&quot;,&quot;itemData&quot;:{&quot;type&quot;:&quot;article-journal&quot;,&quot;id&quot;:&quot;27b46585-2d64-3944-a9a2-ab2566078351&quot;,&quot;title&quot;:&quot;Performance of Islamic Teachers in Madrasah: Analysis of Problems and Solutions in the Learning Process&quot;,&quot;author&quot;:[{&quot;family&quot;:&quot;Basuki&quot;,&quot;given&quot;:&quot;Basuki&quot;,&quot;parse-names&quot;:false,&quot;dropping-particle&quot;:&quot;&quot;,&quot;non-dropping-particle&quot;:&quot;&quot;},{&quot;family&quot;:&quot;Mastiyah&quot;,&quot;given&quot;:&quot;Iyoh&quot;,&quot;parse-names&quot;:false,&quot;dropping-particle&quot;:&quot;&quot;,&quot;non-dropping-particle&quot;:&quot;&quot;},{&quot;family&quot;:&quot;Irawan&quot;,&quot;given&quot;:&quot;Edi&quot;,&quot;parse-names&quot;:false,&quot;dropping-particle&quot;:&quot;&quot;,&quot;non-dropping-particle&quot;:&quot;&quot;},{&quot;family&quot;:&quot;Aziz&quot;,&quot;given&quot;:&quot;Abd&quot;,&quot;parse-names&quot;:false,&quot;dropping-particle&quot;:&quot;&quot;,&quot;non-dropping-particle&quot;:&quot;&quot;}],&quot;container-title&quot;:&quot;AL-ISHLAH: Jurnal Pendidikan&quot;,&quot;DOI&quot;:&quot;10.35445/alishlah.v16i2.4963&quot;,&quot;ISSN&quot;:&quot;2597-940X&quot;,&quot;issued&quot;:{&quot;date-parts&quot;:[[2024,6,30]]},&quot;abstract&quot;:&quot;&lt;p&gt;This study investigates the performance achievements of 60 Islamic teachers in madrasahs during the learning process and identifies the problems and solutions needed to ensure all teachers meet the standards set by the Decree of the Minister of Education, Culture, Research, and Technology of the Republic of Indonesia Number 209//P/2021. Utilizing a survey methodology and in-depth interviews, the study found several challenges: 19 teachers struggled with implementing contextual learning; 8 teachers faced issues with process and results assessment; 18 teachers had problems with remedial and enrichment programs; 15 teachers found it difficult to create a pleasant learning environment; 31 teachers encountered obstacles in promoting reading and writing literacy; 10 teachers had trouble ensuring student safety, comfort, and cleanliness; and 17 teachers faced difficulties optimizing school facilities and infrastructure. These challenges were attributed to the lack of active participation in teacher quality improvement training programs such as contextual teaching and learning, assessment instruments, active learning, literacy, and media and learning resource development training. Interviews with teachers who did not face these difficulties indicated that their participation in ongoing professional development programs helped them overcome these issues. Consequently, it is recommended that school stakeholders support teachers' involvement in these professional development programs to enhance their performance.&lt;/p&gt;&quot;,&quot;issue&quot;:&quot;2&quot;,&quot;volume&quot;:&quot;16&quot;,&quot;container-title-short&quot;:&quot;&quot;},&quot;isTemporary&quot;:false}]},{&quot;citationID&quot;:&quot;MENDELEY_CITATION_d34de52c-b327-4e98-bc51-907da6eb809c&quot;,&quot;properties&quot;:{&quot;noteIndex&quot;:0},&quot;isEdited&quot;:false,&quot;manualOverride&quot;:{&quot;isManuallyOverridden&quot;:false,&quot;citeprocText&quot;:&quot;(Sungkowo et al., 2024)&quot;,&quot;manualOverrideText&quot;:&quot;&quot;},&quot;citationTag&quot;:&quot;MENDELEY_CITATION_v3_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&quot;,&quot;citationItems&quot;:[{&quot;id&quot;:&quot;16e20a20-3eec-353e-8609-74379c0535f6&quot;,&quot;itemData&quot;:{&quot;type&quot;:&quot;article-journal&quot;,&quot;id&quot;:&quot;16e20a20-3eec-353e-8609-74379c0535f6&quot;,&quot;title&quot;:&quot;Promote Innovation In Madrasah Through The Use Of Educational Technology&quot;,&quot;author&quot;:[{&quot;family&quot;:&quot;Sungkowo&quot;,&quot;given&quot;:&quot;Andri&quot;,&quot;parse-names&quot;:false,&quot;dropping-particle&quot;:&quot;&quot;,&quot;non-dropping-particle&quot;:&quot;&quot;},{&quot;family&quot;:&quot;Susanto&quot;,&quot;given&quot;:&quot;Aris&quot;,&quot;parse-names&quot;:false,&quot;dropping-particle&quot;:&quot;&quot;,&quot;non-dropping-particle&quot;:&quot;&quot;},{&quot;family&quot;:&quot;Arifannisa&quot;,&quot;given&quot;:&quot;&quot;,&quot;parse-names&quot;:false,&quot;dropping-particle&quot;:&quot;&quot;,&quot;non-dropping-particle&quot;:&quot;&quot;},{&quot;family&quot;:&quot;Axelon&quot;,&quot;given&quot;:&quot;&quot;,&quot;parse-names&quot;:false,&quot;dropping-particle&quot;:&quot;&quot;,&quot;non-dropping-particle&quot;:&quot;&quot;},{&quot;family&quot;:&quot;Renyaan&quot;,&quot;given&quot;:&quot;S&quot;,&quot;parse-names&quot;:false,&quot;dropping-particle&quot;:&quot;&quot;,&quot;non-dropping-particle&quot;:&quot;&quot;},{&quot;family&quot;:&quot;Widyasari&quot;,&quot;given&quot;:&quot;Erna&quot;,&quot;parse-names&quot;:false,&quot;dropping-particle&quot;:&quot;&quot;,&quot;non-dropping-particle&quot;:&quot;&quot;},{&quot;family&quot;:&quot;Renyaan&quot;,&quot;given&quot;:&quot;Axelon&quot;,&quot;parse-names&quot;:false,&quot;dropping-particle&quot;:&quot;&quot;,&quot;non-dropping-particle&quot;:&quot;&quot;},{&quot;family&quot;:&quot;Ilmiah&quot;,&quot;given&quot;:&quot;Jurnal&quot;,&quot;parse-names&quot;:false,&quot;dropping-particle&quot;:&quot;&quot;,&quot;non-dropping-particle&quot;:&quot;&quot;}],&quot;container-title&quot;:&quot;International Journal of Graduate of Islamic Education&quot;,&quot;DOI&quot;:&quot;10.37567/ijgie.v5i1.2815&quot;,&quot;issued&quot;:{&quot;date-parts&quot;:[[2024]]},&quot;container-title-short&quot;:&quot;&quot;},&quot;isTemporary&quot;:false}]},{&quot;citationID&quot;:&quot;MENDELEY_CITATION_fb777c07-3892-4c46-853c-9ff659c66499&quot;,&quot;properties&quot;:{&quot;noteIndex&quot;:0},&quot;isEdited&quot;:false,&quot;manualOverride&quot;:{&quot;isManuallyOverridden&quot;:false,&quot;citeprocText&quot;:&quot;(Sungkowo et al., 2024)&quot;,&quot;manualOverrideText&quot;:&quot;&quot;},&quot;citationTag&quot;:&quot;MENDELEY_CITATION_v3_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&quot;,&quot;citationItems&quot;:[{&quot;id&quot;:&quot;16e20a20-3eec-353e-8609-74379c0535f6&quot;,&quot;itemData&quot;:{&quot;type&quot;:&quot;article-journal&quot;,&quot;id&quot;:&quot;16e20a20-3eec-353e-8609-74379c0535f6&quot;,&quot;title&quot;:&quot;Promote Innovation In Madrasah Through The Use Of Educational Technology&quot;,&quot;author&quot;:[{&quot;family&quot;:&quot;Sungkowo&quot;,&quot;given&quot;:&quot;Andri&quot;,&quot;parse-names&quot;:false,&quot;dropping-particle&quot;:&quot;&quot;,&quot;non-dropping-particle&quot;:&quot;&quot;},{&quot;family&quot;:&quot;Susanto&quot;,&quot;given&quot;:&quot;Aris&quot;,&quot;parse-names&quot;:false,&quot;dropping-particle&quot;:&quot;&quot;,&quot;non-dropping-particle&quot;:&quot;&quot;},{&quot;family&quot;:&quot;Arifannisa&quot;,&quot;given&quot;:&quot;&quot;,&quot;parse-names&quot;:false,&quot;dropping-particle&quot;:&quot;&quot;,&quot;non-dropping-particle&quot;:&quot;&quot;},{&quot;family&quot;:&quot;Axelon&quot;,&quot;given&quot;:&quot;&quot;,&quot;parse-names&quot;:false,&quot;dropping-particle&quot;:&quot;&quot;,&quot;non-dropping-particle&quot;:&quot;&quot;},{&quot;family&quot;:&quot;Renyaan&quot;,&quot;given&quot;:&quot;S&quot;,&quot;parse-names&quot;:false,&quot;dropping-particle&quot;:&quot;&quot;,&quot;non-dropping-particle&quot;:&quot;&quot;},{&quot;family&quot;:&quot;Widyasari&quot;,&quot;given&quot;:&quot;Erna&quot;,&quot;parse-names&quot;:false,&quot;dropping-particle&quot;:&quot;&quot;,&quot;non-dropping-particle&quot;:&quot;&quot;},{&quot;family&quot;:&quot;Renyaan&quot;,&quot;given&quot;:&quot;Axelon&quot;,&quot;parse-names&quot;:false,&quot;dropping-particle&quot;:&quot;&quot;,&quot;non-dropping-particle&quot;:&quot;&quot;},{&quot;family&quot;:&quot;Ilmiah&quot;,&quot;given&quot;:&quot;Jurnal&quot;,&quot;parse-names&quot;:false,&quot;dropping-particle&quot;:&quot;&quot;,&quot;non-dropping-particle&quot;:&quot;&quot;}],&quot;container-title&quot;:&quot;International Journal of Graduate of Islamic Education&quot;,&quot;DOI&quot;:&quot;10.37567/ijgie.v5i1.2815&quot;,&quot;issued&quot;:{&quot;date-parts&quot;:[[2024]]},&quot;container-title-short&quot;:&quot;&quot;},&quot;isTemporary&quot;:false}]},{&quot;citationID&quot;:&quot;MENDELEY_CITATION_315ba301-aef5-4fa0-9ded-301d4ec4c01d&quot;,&quot;properties&quot;:{&quot;noteIndex&quot;:0},&quot;isEdited&quot;:false,&quot;manualOverride&quot;:{&quot;isManuallyOverridden&quot;:false,&quot;citeprocText&quot;:&quot;(Hadini et al., 2024)&quot;,&quot;manualOverrideText&quot;:&quot;&quot;},&quot;citationTag&quot;:&quot;MENDELEY_CITATION_v3_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&quot;,&quot;citationItems&quot;:[{&quot;id&quot;:&quot;f40a9fcc-33ee-3ea6-a707-7ceeb993581a&quot;,&quot;itemData&quot;:{&quot;type&quot;:&quot;article-journal&quot;,&quot;id&quot;:&quot;f40a9fcc-33ee-3ea6-a707-7ceeb993581a&quot;,&quot;title&quot;:&quot;Pola Penerapan Authentic Assesment pada Madrasah Aliyah Negeri di Kabupaten Pidie - Aceh&quot;,&quot;author&quot;:[{&quot;family&quot;:&quot;Hadini&quot;,&quot;given&quot;:&quot;Hadini&quot;,&quot;parse-names&quot;:false,&quot;dropping-particle&quot;:&quot;&quot;,&quot;non-dropping-particle&quot;:&quot;&quot;},{&quot;family&quot;:&quot;Imamuddin&quot;,&quot;given&quot;:&quot;M.&quot;,&quot;parse-names&quot;:false,&quot;dropping-particle&quot;:&quot;&quot;,&quot;non-dropping-particle&quot;:&quot;&quot;},{&quot;family&quot;:&quot;Nafiar&quot;,&quot;given&quot;:&quot;&quot;,&quot;parse-names&quot;:false,&quot;dropping-particle&quot;:&quot;&quot;,&quot;non-dropping-particle&quot;:&quot;&quot;},{&quot;family&quot;:&quot;Nurbayani&quot;,&quot;given&quot;:&quot;&quot;,&quot;parse-names&quot;:false,&quot;dropping-particle&quot;:&quot;&quot;,&quot;non-dropping-particle&quot;:&quot;&quot;}],&quot;container-title&quot;:&quot;re-JIEM (Research Journal of Islamic Education Management)&quot;,&quot;DOI&quot;:&quot;10.19105/re-jiem.v7i1.12461&quot;,&quot;ISSN&quot;:&quot;2655-5700&quot;,&quot;issued&quot;:{&quot;date-parts&quot;:[[2024,6,19]]},&quot;page&quot;:&quot;44-55&quot;,&quot;abstract&quot;:&quot;&lt;p&gt;The implementation of authentic assessment in the field has not yet been fully optimized. Teachers at madrasahs still face difficulties in planning and carrying out authentic assessments. This research aims to: first, analyze the implementation of cognitive domain evaluation; second, analyze the implementation of affective domain evaluation; and third, analyze the implementation of psychomotor domain evaluation. The study was conducted at Madrasah Aliyah Negeri within the Pidie District, Aceh. This research employs a qualitative approach, using interviews as the data collection technique. The findings of the study reveal several key points: first, the implementation of cognitive domain evaluation in Madrasah Aliyah is carried out with a 100% score, utilizing essay tests at 43% and objective tests at 57%. Second, the use of instruments for the affective aspect by teachers is at 57%, which is considered moderate. Third, the use of instruments for the psychomotor aspect by teachers is at 43%, which is considered low.&lt;/p&gt;&quot;,&quot;issue&quot;:&quot;1&quot;,&quot;volume&quot;:&quot;7&quot;,&quot;container-title-short&quot;:&quot;&quot;},&quot;isTemporary&quot;:false}]},{&quot;citationID&quot;:&quot;MENDELEY_CITATION_b550152f-7f76-499a-ae5f-379229b9d159&quot;,&quot;properties&quot;:{&quot;noteIndex&quot;:0},&quot;isEdited&quot;:false,&quot;manualOverride&quot;:{&quot;isManuallyOverridden&quot;:false,&quot;citeprocText&quot;:&quot;(Hadini et al., 2024)&quot;,&quot;manualOverrideText&quot;:&quot;&quot;},&quot;citationTag&quot;:&quot;MENDELEY_CITATION_v3_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&quot;,&quot;citationItems&quot;:[{&quot;id&quot;:&quot;f40a9fcc-33ee-3ea6-a707-7ceeb993581a&quot;,&quot;itemData&quot;:{&quot;type&quot;:&quot;article-journal&quot;,&quot;id&quot;:&quot;f40a9fcc-33ee-3ea6-a707-7ceeb993581a&quot;,&quot;title&quot;:&quot;Pola Penerapan Authentic Assesment pada Madrasah Aliyah Negeri di Kabupaten Pidie - Aceh&quot;,&quot;author&quot;:[{&quot;family&quot;:&quot;Hadini&quot;,&quot;given&quot;:&quot;Hadini&quot;,&quot;parse-names&quot;:false,&quot;dropping-particle&quot;:&quot;&quot;,&quot;non-dropping-particle&quot;:&quot;&quot;},{&quot;family&quot;:&quot;Imamuddin&quot;,&quot;given&quot;:&quot;M.&quot;,&quot;parse-names&quot;:false,&quot;dropping-particle&quot;:&quot;&quot;,&quot;non-dropping-particle&quot;:&quot;&quot;},{&quot;family&quot;:&quot;Nafiar&quot;,&quot;given&quot;:&quot;&quot;,&quot;parse-names&quot;:false,&quot;dropping-particle&quot;:&quot;&quot;,&quot;non-dropping-particle&quot;:&quot;&quot;},{&quot;family&quot;:&quot;Nurbayani&quot;,&quot;given&quot;:&quot;&quot;,&quot;parse-names&quot;:false,&quot;dropping-particle&quot;:&quot;&quot;,&quot;non-dropping-particle&quot;:&quot;&quot;}],&quot;container-title&quot;:&quot;re-JIEM (Research Journal of Islamic Education Management)&quot;,&quot;DOI&quot;:&quot;10.19105/re-jiem.v7i1.12461&quot;,&quot;ISSN&quot;:&quot;2655-5700&quot;,&quot;issued&quot;:{&quot;date-parts&quot;:[[2024,6,19]]},&quot;page&quot;:&quot;44-55&quot;,&quot;abstract&quot;:&quot;&lt;p&gt;The implementation of authentic assessment in the field has not yet been fully optimized. Teachers at madrasahs still face difficulties in planning and carrying out authentic assessments. This research aims to: first, analyze the implementation of cognitive domain evaluation; second, analyze the implementation of affective domain evaluation; and third, analyze the implementation of psychomotor domain evaluation. The study was conducted at Madrasah Aliyah Negeri within the Pidie District, Aceh. This research employs a qualitative approach, using interviews as the data collection technique. The findings of the study reveal several key points: first, the implementation of cognitive domain evaluation in Madrasah Aliyah is carried out with a 100% score, utilizing essay tests at 43% and objective tests at 57%. Second, the use of instruments for the affective aspect by teachers is at 57%, which is considered moderate. Third, the use of instruments for the psychomotor aspect by teachers is at 43%, which is considered low.&lt;/p&gt;&quot;,&quot;issue&quot;:&quot;1&quot;,&quot;volume&quot;:&quot;7&quot;,&quot;container-title-short&quot;:&quot;&quot;},&quot;isTemporary&quot;:false}]},{&quot;citationID&quot;:&quot;MENDELEY_CITATION_f0c27e95-f50e-4b82-a893-6d618f7dec40&quot;,&quot;properties&quot;:{&quot;noteIndex&quot;:0},&quot;isEdited&quot;:false,&quot;manualOverride&quot;:{&quot;isManuallyOverridden&quot;:false,&quot;citeprocText&quot;:&quot;(Lubis et al., 2020)&quot;,&quot;manualOverrideText&quot;:&quot;&quot;},&quot;citationTag&quot;:&quot;MENDELEY_CITATION_v3_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&quot;,&quot;citationItems&quot;:[{&quot;id&quot;:&quot;eb9fa974-785d-374f-9c5f-bc0d9d57506d&quot;,&quot;itemData&quot;:{&quot;type&quot;:&quot;article-journal&quot;,&quot;id&quot;:&quot;eb9fa974-785d-374f-9c5f-bc0d9d57506d&quot;,&quot;title&quot;:&quot;What Teachers Need; Carrying Out Islamic Based Digital Literacy Assessment Through The Project&quot;,&quot;author&quot;:[{&quot;family&quot;:&quot;Lubis&quot;,&quot;given&quot;:&quot;Nazriani&quot;,&quot;parse-names&quot;:false,&quot;dropping-particle&quot;:&quot;&quot;,&quot;non-dropping-particle&quot;:&quot;&quot;},{&quot;family&quot;:&quot;Alkausar Saragih&quot;,&quot;given&quot;:&quot;&quot;,&quot;parse-names&quot;:false,&quot;dropping-particle&quot;:&quot;&quot;,&quot;non-dropping-particle&quot;:&quot;&quot;},{&quot;family&quot;:&quot;Asnarni Lubis&quot;,&quot;given&quot;:&quot;&quot;,&quot;parse-names&quot;:false,&quot;dropping-particle&quot;:&quot;&quot;,&quot;non-dropping-particle&quot;:&quot;&quot;}],&quot;container-title&quot;:&quot;AMALIAH: JURNAL PENGABDIAN KEPADA MASYARAKAT&quot;,&quot;DOI&quot;:&quot;10.32696/ajpkm.v4i2.528&quot;,&quot;ISSN&quot;:&quot;2580-0531&quot;,&quot;issued&quot;:{&quot;date-parts&quot;:[[2020,11,5]]},&quot;page&quot;:&quot;115-126&quot;,&quot;abstract&quot;:&quot;&lt;p&gt;The community service program focuses on improving senior high school teachers’ ability in carrying out Islamic-based digital literacy assessment through Project-based Learning. It is empirically revealed by the research that Project-based Learning with video project serves considerable benefits, specifically, it leads to Islamic-based digital literacy assessment. The reality shows that teachers of MTS.Swasta Lab IKIP Al Washliyah located in Medan Amplas have never experienced digital literacy assessment journey since they tend to apply silent reading, and memorizing. Through this program, the teachers are comprehensively trained to implement, to design, to innovate the video project linking to Islamic values in which all values experienced by students are assessed based on digital literacy skill with available online application. Therefore, the assessment of Islamic-based digital literacy is carried out to gather the information of students’ process (reading, writing, and applying online digital tools) rather than scoring or numbers. Based on analysis, it is found that most teachers strongly agree with program that can be seen from six indicator achieved. It implies that it becomes challenging, yet authentic in involving teacher to have digital journey, particularly, in new normal era.&lt;/p&gt;&quot;,&quot;issue&quot;:&quot;2&quot;,&quot;volume&quot;:&quot;4&quot;,&quot;container-title-short&quot;:&quot;&quot;},&quot;isTemporary&quot;:false}]},{&quot;citationID&quot;:&quot;MENDELEY_CITATION_e1300234-f2b5-46d6-bc10-105e981a9562&quot;,&quot;properties&quot;:{&quot;noteIndex&quot;:0},&quot;isEdited&quot;:false,&quot;manualOverride&quot;:{&quot;isManuallyOverridden&quot;:false,&quot;citeprocText&quot;:&quot;(Muslim et al., 2023)&quot;,&quot;manualOverrideText&quot;:&quot;&quot;},&quot;citationItems&quot;:[{&quot;id&quot;:&quot;789c12b2-fcb8-38bd-95ae-5b1da81c77c1&quot;,&quot;itemData&quot;:{&quot;type&quot;:&quot;article-journal&quot;,&quot;id&quot;:&quot;789c12b2-fcb8-38bd-95ae-5b1da81c77c1&quot;,&quot;title&quot;:&quot;Implementation of Participatory Training Model to Develop Teachers' Ability to Design Formative Assessment Instruments in Science Learning&quot;,&quot;author&quot;:[{&quot;family&quot;:&quot;Muslim&quot;,&quot;given&quot;:&quot;Muslim&quot;,&quot;parse-names&quot;:false,&quot;dropping-particle&quot;:&quot;&quot;,&quot;non-dropping-particle&quot;:&quot;&quot;},{&quot;family&quot;:&quot;Rustaman&quot;,&quot;given&quot;:&quot;Nuryani Y&quot;,&quot;parse-names&quot;:false,&quot;dropping-particle&quot;:&quot;&quot;,&quot;non-dropping-particle&quot;:&quot;&quot;},{&quot;family&quot;:&quot;Siahaan&quot;,&quot;given&quot;:&quot;Parsaoran&quot;,&quot;parse-names&quot;:false,&quot;dropping-particle&quot;:&quot;&quot;,&quot;non-dropping-particle&quot;:&quot;&quot;},{&quot;family&quot;:&quot;Liliawati&quot;,&quot;given&quot;:&quot;Winny&quot;,&quot;parse-names&quot;:false,&quot;dropping-particle&quot;:&quot;&quot;,&quot;non-dropping-particle&quot;:&quot;&quot;},{&quot;family&quot;:&quot;Efendi&quot;,&quot;given&quot;:&quot;Ridwan&quot;,&quot;parse-names&quot;:false,&quot;dropping-particle&quot;:&quot;&quot;,&quot;non-dropping-particle&quot;:&quot;&quot;}],&quot;container-title&quot;:&quot;Jurnal IPA dan pembelajaran IPA&quot;,&quot;DOI&quot;:&quot;10.24815/jipi.v7i1.29657&quot;,&quot;URL&quot;:&quot;https://doi.org/10.24815/jipi.v7i1.29657&quot;,&quot;issued&quot;:{&quot;date-parts&quot;:[[2023]]},&quot;page&quot;:&quot;97 - 107&quot;,&quot;issue&quot;:&quot;1&quot;,&quot;volume&quot;:&quot;7&quot;},&quot;isTemporary&quot;:false}],&quot;citationTag&quot;:&quot;MENDELEY_CITATION_v3_eyJjaXRhdGlvbklEIjoiTUVOREVMRVlfQ0lUQVRJT05fZTEzMDAyMzQtZjJiNS00NmQ2LWJjMTAtMTA1ZTk4MWE5NTYy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J9LCJpc1RlbXBvcmFyeSI6ZmFsc2V9XX0=&quot;},{&quot;citationID&quot;:&quot;MENDELEY_CITATION_06491728-8f41-4518-b476-fcafad7f33ce&quot;,&quot;properties&quot;:{&quot;noteIndex&quot;:0},&quot;isEdited&quot;:false,&quot;manualOverride&quot;:{&quot;isManuallyOverridden&quot;:false,&quot;citeprocText&quot;:&quot;(Buetti &amp;#38; Bourgeois, 2024)&quot;,&quot;manualOverrideText&quot;:&quot;&quot;},&quot;citationTag&quot;:&quot;MENDELEY_CITATION_v3_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&quot;,&quot;citationItems&quot;:[{&quot;id&quot;:&quot;4749bbf0-909f-3596-8380-ca6098970b1d&quot;,&quot;itemData&quot;:{&quot;type&quot;:&quot;article-journal&quot;,&quot;id&quot;:&quot;4749bbf0-909f-3596-8380-ca6098970b1d&quot;,&quot;title&quot;:&quot;Developing an Evaluation Training Program for Community-Based Organizations: A Participatory Curriculum Development Approach&quot;,&quot;author&quot;:[{&quot;family&quot;:&quot;Buetti&quot;,&quot;given&quot;:&quot;David&quot;,&quot;parse-names&quot;:false,&quot;dropping-particle&quot;:&quot;&quot;,&quot;non-dropping-particle&quot;:&quot;&quot;},{&quot;family&quot;:&quot;Bourgeois&quot;,&quot;given&quot;:&quot;Isabelle&quot;,&quot;parse-names&quot;:false,&quot;dropping-particle&quot;:&quot;&quot;,&quot;non-dropping-particle&quot;:&quot;&quot;}],&quot;container-title&quot;:&quot;The Canadian Journal of Program Evaluation&quot;,&quot;DOI&quot;:&quot;10.3138/cjpe-2023-0020&quot;,&quot;issued&quot;:{&quot;date-parts&quot;:[[2024]]},&quot;container-title-short&quot;:&quot;&quot;},&quot;isTemporary&quot;:false}]},{&quot;citationID&quot;:&quot;MENDELEY_CITATION_e4874ac3-2596-4726-aa55-49dcb70e4fd3&quot;,&quot;properties&quot;:{&quot;noteIndex&quot;:0},&quot;isEdited&quot;:false,&quot;manualOverride&quot;:{&quot;isManuallyOverridden&quot;:false,&quot;citeprocText&quot;:&quot;(Muslim et al., 2023)&quot;,&quot;manualOverrideText&quot;:&quot;&quot;},&quot;citationTag&quot;:&quot;MENDELEY_CITATION_v3_eyJjaXRhdGlvbklEIjoiTUVOREVMRVlfQ0lUQVRJT05fZTQ4NzRhYzMtMjU5Ni00NzI2LWFhNTUtNDlkY2I3MGU0ZmQz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IsImNvbnRhaW5lci10aXRsZS1zaG9ydCI6IiJ9LCJpc1RlbXBvcmFyeSI6ZmFsc2V9XX0=&quot;,&quot;citationItems&quot;:[{&quot;id&quot;:&quot;789c12b2-fcb8-38bd-95ae-5b1da81c77c1&quot;,&quot;itemData&quot;:{&quot;type&quot;:&quot;article-journal&quot;,&quot;id&quot;:&quot;789c12b2-fcb8-38bd-95ae-5b1da81c77c1&quot;,&quot;title&quot;:&quot;Implementation of Participatory Training Model to Develop Teachers' Ability to Design Formative Assessment Instruments in Science Learning&quot;,&quot;author&quot;:[{&quot;family&quot;:&quot;Muslim&quot;,&quot;given&quot;:&quot;Muslim&quot;,&quot;parse-names&quot;:false,&quot;dropping-particle&quot;:&quot;&quot;,&quot;non-dropping-particle&quot;:&quot;&quot;},{&quot;family&quot;:&quot;Rustaman&quot;,&quot;given&quot;:&quot;Nuryani Y&quot;,&quot;parse-names&quot;:false,&quot;dropping-particle&quot;:&quot;&quot;,&quot;non-dropping-particle&quot;:&quot;&quot;},{&quot;family&quot;:&quot;Siahaan&quot;,&quot;given&quot;:&quot;Parsaoran&quot;,&quot;parse-names&quot;:false,&quot;dropping-particle&quot;:&quot;&quot;,&quot;non-dropping-particle&quot;:&quot;&quot;},{&quot;family&quot;:&quot;Liliawati&quot;,&quot;given&quot;:&quot;Winny&quot;,&quot;parse-names&quot;:false,&quot;dropping-particle&quot;:&quot;&quot;,&quot;non-dropping-particle&quot;:&quot;&quot;},{&quot;family&quot;:&quot;Efendi&quot;,&quot;given&quot;:&quot;Ridwan&quot;,&quot;parse-names&quot;:false,&quot;dropping-particle&quot;:&quot;&quot;,&quot;non-dropping-particle&quot;:&quot;&quot;}],&quot;container-title&quot;:&quot;Jurnal IPA dan pembelajaran IPA&quot;,&quot;DOI&quot;:&quot;10.24815/jipi.v7i1.29657&quot;,&quot;URL&quot;:&quot;https://doi.org/10.24815/jipi.v7i1.29657&quot;,&quot;issued&quot;:{&quot;date-parts&quot;:[[2023]]},&quot;page&quot;:&quot;97 - 107&quot;,&quot;issue&quot;:&quot;1&quot;,&quot;volume&quot;:&quot;7&quot;,&quot;container-title-short&quot;:&quot;&quot;},&quot;isTemporary&quot;:false}]},{&quot;citationID&quot;:&quot;MENDELEY_CITATION_8ec25b43-b607-4ba9-9d9e-80ddec6cb4dd&quot;,&quot;properties&quot;:{&quot;noteIndex&quot;:0},&quot;isEdited&quot;:false,&quot;manualOverride&quot;:{&quot;isManuallyOverridden&quot;:false,&quot;citeprocText&quot;:&quot;(Fianty et al., 2024; Hadini et al., 2024)&quot;,&quot;manualOverrideText&quot;:&quot;&quot;},&quot;citationTag&quot;:&quot;MENDELEY_CITATION_v3_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&quot;,&quot;citationItems&quot;:[{&quot;id&quot;:&quot;bb28ec4b-9e4e-3543-adcc-4e6b89367e49&quot;,&quot;itemData&quot;:{&quot;type&quot;:&quot;article-journal&quot;,&quot;id&quot;:&quot;bb28ec4b-9e4e-3543-adcc-4e6b89367e49&quot;,&quot;title&quot;:&quot;Project-Based Learning Training for Teachers at Madrasah Aliyah Raudhlatul Irfan, Lengkong Kulon Village&quot;,&quot;author&quot;:[{&quot;family&quot;:&quot;Fianty&quot;,&quot;given&quot;:&quot;Melissa Indah&quot;,&quot;parse-names&quot;:false,&quot;dropping-particle&quot;:&quot;&quot;,&quot;non-dropping-particle&quot;:&quot;&quot;},{&quot;family&quot;:&quot;Shabrina&quot;,&quot;given&quot;:&quot;Nabila Husna&quot;,&quot;parse-names&quot;:false,&quot;dropping-particle&quot;:&quot;&quot;,&quot;non-dropping-particle&quot;:&quot;&quot;},{&quot;family&quot;:&quot;Saputri&quot;,&quot;given&quot;:&quot;Fahmy Rinanda&quot;,&quot;parse-names&quot;:false,&quot;dropping-particle&quot;:&quot;&quot;,&quot;non-dropping-particle&quot;:&quot;&quot;}],&quot;container-title&quot;:&quot;I-Com: Indonesian Community Journal&quot;,&quot;DOI&quot;:&quot;10.33379/icom.v4i1.3922&quot;,&quot;ISSN&quot;:&quot;2809-2031&quot;,&quot;issued&quot;:{&quot;date-parts&quot;:[[2024,3,5]]},&quot;page&quot;:&quot;145-157&quot;,&quot;abstract&quot;:&quot;&lt;p&gt;Madrasah Aliyah Raudlatul Irfan faces challenges in the learning process as it still adopts conventional models such as lectures and assignments. Consequently, the learning experience becomes monotonous, lacking support for individual students' exploration of their abilities. Changes and increased creativity are necessary to make the learning process more engaging and to facilitate the diversity of learning abilities. The introduction of the Project-Based Learning method is expected to create a more dynamic learning environment, allowing students to develop critical thinking skills. Through projects, students have the opportunity to produce tangible evidence of their mastery of the material, while teachers have improved their skills through training. The training methods involve lectures, Q&amp;amp;A sessions, discussions, and demonstrations, positively impacting teachers' knowledge of Project-Based Learning. Evaluation results indicate an improvement in teachers' abilities, suggesting that this training has successfully enhanced their understanding of this innovative learning model.&lt;/p&gt;&quot;,&quot;issue&quot;:&quot;1&quot;,&quot;volume&quot;:&quot;4&quot;,&quot;container-title-short&quot;:&quot;&quot;},&quot;isTemporary&quot;:false},{&quot;id&quot;:&quot;f40a9fcc-33ee-3ea6-a707-7ceeb993581a&quot;,&quot;itemData&quot;:{&quot;type&quot;:&quot;article-journal&quot;,&quot;id&quot;:&quot;f40a9fcc-33ee-3ea6-a707-7ceeb993581a&quot;,&quot;title&quot;:&quot;Pola Penerapan Authentic Assesment pada Madrasah Aliyah Negeri di Kabupaten Pidie - Aceh&quot;,&quot;author&quot;:[{&quot;family&quot;:&quot;Hadini&quot;,&quot;given&quot;:&quot;Hadini&quot;,&quot;parse-names&quot;:false,&quot;dropping-particle&quot;:&quot;&quot;,&quot;non-dropping-particle&quot;:&quot;&quot;},{&quot;family&quot;:&quot;Imamuddin&quot;,&quot;given&quot;:&quot;M.&quot;,&quot;parse-names&quot;:false,&quot;dropping-particle&quot;:&quot;&quot;,&quot;non-dropping-particle&quot;:&quot;&quot;},{&quot;family&quot;:&quot;Nafiar&quot;,&quot;given&quot;:&quot;&quot;,&quot;parse-names&quot;:false,&quot;dropping-particle&quot;:&quot;&quot;,&quot;non-dropping-particle&quot;:&quot;&quot;},{&quot;family&quot;:&quot;Nurbayani&quot;,&quot;given&quot;:&quot;&quot;,&quot;parse-names&quot;:false,&quot;dropping-particle&quot;:&quot;&quot;,&quot;non-dropping-particle&quot;:&quot;&quot;}],&quot;container-title&quot;:&quot;re-JIEM (Research Journal of Islamic Education Management)&quot;,&quot;DOI&quot;:&quot;10.19105/re-jiem.v7i1.12461&quot;,&quot;ISSN&quot;:&quot;2655-5700&quot;,&quot;issued&quot;:{&quot;date-parts&quot;:[[2024,6,19]]},&quot;page&quot;:&quot;44-55&quot;,&quot;abstract&quot;:&quot;&lt;p&gt;The implementation of authentic assessment in the field has not yet been fully optimized. Teachers at madrasahs still face difficulties in planning and carrying out authentic assessments. This research aims to: first, analyze the implementation of cognitive domain evaluation; second, analyze the implementation of affective domain evaluation; and third, analyze the implementation of psychomotor domain evaluation. The study was conducted at Madrasah Aliyah Negeri within the Pidie District, Aceh. This research employs a qualitative approach, using interviews as the data collection technique. The findings of the study reveal several key points: first, the implementation of cognitive domain evaluation in Madrasah Aliyah is carried out with a 100% score, utilizing essay tests at 43% and objective tests at 57%. Second, the use of instruments for the affective aspect by teachers is at 57%, which is considered moderate. Third, the use of instruments for the psychomotor aspect by teachers is at 43%, which is considered low.&lt;/p&gt;&quot;,&quot;issue&quot;:&quot;1&quot;,&quot;volume&quot;:&quot;7&quot;,&quot;container-title-short&quot;:&quot;&quot;},&quot;isTemporary&quot;:false}]},{&quot;citationID&quot;:&quot;MENDELEY_CITATION_a643b64b-59ca-4b64-aebd-e20b6f155faa&quot;,&quot;properties&quot;:{&quot;noteIndex&quot;:0},&quot;isEdited&quot;:false,&quot;manualOverride&quot;:{&quot;isManuallyOverridden&quot;:false,&quot;citeprocText&quot;:&quot;(Basuki et al., 2024)&quot;,&quot;manualOverrideText&quot;:&quot;&quot;},&quot;citationTag&quot;:&quot;MENDELEY_CITATION_v3_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&quot;,&quot;citationItems&quot;:[{&quot;id&quot;:&quot;27b46585-2d64-3944-a9a2-ab2566078351&quot;,&quot;itemData&quot;:{&quot;type&quot;:&quot;article-journal&quot;,&quot;id&quot;:&quot;27b46585-2d64-3944-a9a2-ab2566078351&quot;,&quot;title&quot;:&quot;Performance of Islamic Teachers in Madrasah: Analysis of Problems and Solutions in the Learning Process&quot;,&quot;author&quot;:[{&quot;family&quot;:&quot;Basuki&quot;,&quot;given&quot;:&quot;Basuki&quot;,&quot;parse-names&quot;:false,&quot;dropping-particle&quot;:&quot;&quot;,&quot;non-dropping-particle&quot;:&quot;&quot;},{&quot;family&quot;:&quot;Mastiyah&quot;,&quot;given&quot;:&quot;Iyoh&quot;,&quot;parse-names&quot;:false,&quot;dropping-particle&quot;:&quot;&quot;,&quot;non-dropping-particle&quot;:&quot;&quot;},{&quot;family&quot;:&quot;Irawan&quot;,&quot;given&quot;:&quot;Edi&quot;,&quot;parse-names&quot;:false,&quot;dropping-particle&quot;:&quot;&quot;,&quot;non-dropping-particle&quot;:&quot;&quot;},{&quot;family&quot;:&quot;Aziz&quot;,&quot;given&quot;:&quot;Abd&quot;,&quot;parse-names&quot;:false,&quot;dropping-particle&quot;:&quot;&quot;,&quot;non-dropping-particle&quot;:&quot;&quot;}],&quot;container-title&quot;:&quot;AL-ISHLAH: Jurnal Pendidikan&quot;,&quot;DOI&quot;:&quot;10.35445/alishlah.v16i2.4963&quot;,&quot;ISSN&quot;:&quot;2597-940X&quot;,&quot;issued&quot;:{&quot;date-parts&quot;:[[2024,6,30]]},&quot;abstract&quot;:&quot;&lt;p&gt;This study investigates the performance achievements of 60 Islamic teachers in madrasahs during the learning process and identifies the problems and solutions needed to ensure all teachers meet the standards set by the Decree of the Minister of Education, Culture, Research, and Technology of the Republic of Indonesia Number 209//P/2021. Utilizing a survey methodology and in-depth interviews, the study found several challenges: 19 teachers struggled with implementing contextual learning; 8 teachers faced issues with process and results assessment; 18 teachers had problems with remedial and enrichment programs; 15 teachers found it difficult to create a pleasant learning environment; 31 teachers encountered obstacles in promoting reading and writing literacy; 10 teachers had trouble ensuring student safety, comfort, and cleanliness; and 17 teachers faced difficulties optimizing school facilities and infrastructure. These challenges were attributed to the lack of active participation in teacher quality improvement training programs such as contextual teaching and learning, assessment instruments, active learning, literacy, and media and learning resource development training. Interviews with teachers who did not face these difficulties indicated that their participation in ongoing professional development programs helped them overcome these issues. Consequently, it is recommended that school stakeholders support teachers' involvement in these professional development programs to enhance their performance.&lt;/p&gt;&quot;,&quot;issue&quot;:&quot;2&quot;,&quot;volume&quot;:&quot;16&quot;,&quot;container-title-short&quot;:&quot;&quot;},&quot;isTemporary&quot;:false}]},{&quot;citationID&quot;:&quot;MENDELEY_CITATION_a89f7c80-63d7-4757-81fa-88595f7f29fd&quot;,&quot;properties&quot;:{&quot;noteIndex&quot;:0},&quot;isEdited&quot;:false,&quot;manualOverride&quot;:{&quot;isManuallyOverridden&quot;:false,&quot;citeprocText&quot;:&quot;(Muslim et al., 2023)&quot;,&quot;manualOverrideText&quot;:&quot;&quot;},&quot;citationTag&quot;:&quot;MENDELEY_CITATION_v3_eyJjaXRhdGlvbklEIjoiTUVOREVMRVlfQ0lUQVRJT05fYTg5ZjdjODAtNjNkNy00NzU3LTgxZmEtODg1OTVmN2YyOWZk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IsImNvbnRhaW5lci10aXRsZS1zaG9ydCI6IiJ9LCJpc1RlbXBvcmFyeSI6ZmFsc2V9XX0=&quot;,&quot;citationItems&quot;:[{&quot;id&quot;:&quot;789c12b2-fcb8-38bd-95ae-5b1da81c77c1&quot;,&quot;itemData&quot;:{&quot;type&quot;:&quot;article-journal&quot;,&quot;id&quot;:&quot;789c12b2-fcb8-38bd-95ae-5b1da81c77c1&quot;,&quot;title&quot;:&quot;Implementation of Participatory Training Model to Develop Teachers' Ability to Design Formative Assessment Instruments in Science Learning&quot;,&quot;author&quot;:[{&quot;family&quot;:&quot;Muslim&quot;,&quot;given&quot;:&quot;Muslim&quot;,&quot;parse-names&quot;:false,&quot;dropping-particle&quot;:&quot;&quot;,&quot;non-dropping-particle&quot;:&quot;&quot;},{&quot;family&quot;:&quot;Rustaman&quot;,&quot;given&quot;:&quot;Nuryani Y&quot;,&quot;parse-names&quot;:false,&quot;dropping-particle&quot;:&quot;&quot;,&quot;non-dropping-particle&quot;:&quot;&quot;},{&quot;family&quot;:&quot;Siahaan&quot;,&quot;given&quot;:&quot;Parsaoran&quot;,&quot;parse-names&quot;:false,&quot;dropping-particle&quot;:&quot;&quot;,&quot;non-dropping-particle&quot;:&quot;&quot;},{&quot;family&quot;:&quot;Liliawati&quot;,&quot;given&quot;:&quot;Winny&quot;,&quot;parse-names&quot;:false,&quot;dropping-particle&quot;:&quot;&quot;,&quot;non-dropping-particle&quot;:&quot;&quot;},{&quot;family&quot;:&quot;Efendi&quot;,&quot;given&quot;:&quot;Ridwan&quot;,&quot;parse-names&quot;:false,&quot;dropping-particle&quot;:&quot;&quot;,&quot;non-dropping-particle&quot;:&quot;&quot;}],&quot;container-title&quot;:&quot;Jurnal IPA dan pembelajaran IPA&quot;,&quot;DOI&quot;:&quot;10.24815/jipi.v7i1.29657&quot;,&quot;URL&quot;:&quot;https://doi.org/10.24815/jipi.v7i1.29657&quot;,&quot;issued&quot;:{&quot;date-parts&quot;:[[2023]]},&quot;page&quot;:&quot;97 - 107&quot;,&quot;issue&quot;:&quot;1&quot;,&quot;volume&quot;:&quot;7&quot;,&quot;container-title-short&quot;:&quot;&quot;},&quot;isTemporary&quot;:false}]},{&quot;citationID&quot;:&quot;MENDELEY_CITATION_6d119211-9356-4898-83d8-dffabd458e3f&quot;,&quot;properties&quot;:{&quot;noteIndex&quot;:0},&quot;isEdited&quot;:false,&quot;manualOverride&quot;:{&quot;isManuallyOverridden&quot;:false,&quot;citeprocText&quot;:&quot;(Muslim et al., 2023)&quot;,&quot;manualOverrideText&quot;:&quot;&quot;},&quot;citationTag&quot;:&quot;MENDELEY_CITATION_v3_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&quot;,&quot;citationItems&quot;:[{&quot;id&quot;:&quot;789c12b2-fcb8-38bd-95ae-5b1da81c77c1&quot;,&quot;itemData&quot;:{&quot;type&quot;:&quot;article-journal&quot;,&quot;id&quot;:&quot;789c12b2-fcb8-38bd-95ae-5b1da81c77c1&quot;,&quot;title&quot;:&quot;Implementation of Participatory Training Model to Develop Teachers' Ability to Design Formative Assessment Instruments in Science Learning&quot;,&quot;author&quot;:[{&quot;family&quot;:&quot;Muslim&quot;,&quot;given&quot;:&quot;Muslim&quot;,&quot;parse-names&quot;:false,&quot;dropping-particle&quot;:&quot;&quot;,&quot;non-dropping-particle&quot;:&quot;&quot;},{&quot;family&quot;:&quot;Rustaman&quot;,&quot;given&quot;:&quot;Nuryani Y&quot;,&quot;parse-names&quot;:false,&quot;dropping-particle&quot;:&quot;&quot;,&quot;non-dropping-particle&quot;:&quot;&quot;},{&quot;family&quot;:&quot;Siahaan&quot;,&quot;given&quot;:&quot;Parsaoran&quot;,&quot;parse-names&quot;:false,&quot;dropping-particle&quot;:&quot;&quot;,&quot;non-dropping-particle&quot;:&quot;&quot;},{&quot;family&quot;:&quot;Liliawati&quot;,&quot;given&quot;:&quot;Winny&quot;,&quot;parse-names&quot;:false,&quot;dropping-particle&quot;:&quot;&quot;,&quot;non-dropping-particle&quot;:&quot;&quot;},{&quot;family&quot;:&quot;Efendi&quot;,&quot;given&quot;:&quot;Ridwan&quot;,&quot;parse-names&quot;:false,&quot;dropping-particle&quot;:&quot;&quot;,&quot;non-dropping-particle&quot;:&quot;&quot;}],&quot;container-title&quot;:&quot;Jurnal IPA dan pembelajaran IPA&quot;,&quot;DOI&quot;:&quot;10.24815/jipi.v7i1.29657&quot;,&quot;URL&quot;:&quot;https://doi.org/10.24815/jipi.v7i1.29657&quot;,&quot;issued&quot;:{&quot;date-parts&quot;:[[2023]]},&quot;page&quot;:&quot;97 - 107&quot;,&quot;issue&quot;:&quot;1&quot;,&quot;volume&quot;:&quot;7&quot;,&quot;container-title-short&quot;:&quot;&quot;},&quot;isTemporary&quot;:false}]},{&quot;citationID&quot;:&quot;MENDELEY_CITATION_6947216a-53d9-4090-8ed1-5e4c02d06be5&quot;,&quot;properties&quot;:{&quot;noteIndex&quot;:0},&quot;isEdited&quot;:false,&quot;manualOverride&quot;:{&quot;isManuallyOverridden&quot;:false,&quot;citeprocText&quot;:&quot;(Buetti &amp;#38; Bourgeois, 2024)&quot;,&quot;manualOverrideText&quot;:&quot;&quot;},&quot;citationTag&quot;:&quot;MENDELEY_CITATION_v3_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&quot;,&quot;citationItems&quot;:[{&quot;id&quot;:&quot;4749bbf0-909f-3596-8380-ca6098970b1d&quot;,&quot;itemData&quot;:{&quot;type&quot;:&quot;article-journal&quot;,&quot;id&quot;:&quot;4749bbf0-909f-3596-8380-ca6098970b1d&quot;,&quot;title&quot;:&quot;Developing an Evaluation Training Program for Community-Based Organizations: A Participatory Curriculum Development Approach&quot;,&quot;author&quot;:[{&quot;family&quot;:&quot;Buetti&quot;,&quot;given&quot;:&quot;David&quot;,&quot;parse-names&quot;:false,&quot;dropping-particle&quot;:&quot;&quot;,&quot;non-dropping-particle&quot;:&quot;&quot;},{&quot;family&quot;:&quot;Bourgeois&quot;,&quot;given&quot;:&quot;Isabelle&quot;,&quot;parse-names&quot;:false,&quot;dropping-particle&quot;:&quot;&quot;,&quot;non-dropping-particle&quot;:&quot;&quot;}],&quot;container-title&quot;:&quot;The Canadian Journal of Program Evaluation&quot;,&quot;DOI&quot;:&quot;10.3138/cjpe-2023-0020&quot;,&quot;issued&quot;:{&quot;date-parts&quot;:[[2024]]},&quot;container-title-short&quot;:&quot;&quot;},&quot;isTemporary&quot;:false}]},{&quot;citationID&quot;:&quot;MENDELEY_CITATION_6b633bae-0ac8-4f44-a00f-1086d1e0d614&quot;,&quot;properties&quot;:{&quot;noteIndex&quot;:0},&quot;isEdited&quot;:false,&quot;manualOverride&quot;:{&quot;isManuallyOverridden&quot;:false,&quot;citeprocText&quot;:&quot;(Yuan et al., 2017)&quot;,&quot;manualOverrideText&quot;:&quot;&quot;},&quot;citationTag&quot;:&quot;MENDELEY_CITATION_v3_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&quot;,&quot;citationItems&quot;:[{&quot;id&quot;:&quot;2351aaee-d9ad-3ba5-900b-e512075d13ef&quot;,&quot;itemData&quot;:{&quot;type&quot;:&quot;article-journal&quot;,&quot;id&quot;:&quot;2351aaee-d9ad-3ba5-900b-e512075d13ef&quot;,&quot;title&quot;:&quot;Two-way communication between scientists and the public: a view from science communication trainers in North America&quot;,&quot;author&quot;:[{&quot;family&quot;:&quot;Yuan&quot;,&quot;given&quot;:&quot;Shupei&quot;,&quot;parse-names&quot;:false,&quot;dropping-particle&quot;:&quot;&quot;,&quot;non-dropping-particle&quot;:&quot;&quot;},{&quot;family&quot;:&quot;Oshita&quot;,&quot;given&quot;:&quot;Tsuyoshi&quot;,&quot;parse-names&quot;:false,&quot;dropping-particle&quot;:&quot;&quot;,&quot;non-dropping-particle&quot;:&quot;&quot;},{&quot;family&quot;:&quot;AbiGhannam&quot;,&quot;given&quot;:&quot;Niveen&quot;,&quot;parse-names&quot;:false,&quot;dropping-particle&quot;:&quot;&quot;,&quot;non-dropping-particle&quot;:&quot;&quot;},{&quot;family&quot;:&quot;Dudo&quot;,&quot;given&quot;:&quot;Anthony&quot;,&quot;parse-names&quot;:false,&quot;dropping-particle&quot;:&quot;&quot;,&quot;non-dropping-particle&quot;:&quot;&quot;},{&quot;family&quot;:&quot;Besley&quot;,&quot;given&quot;:&quot;John C&quot;,&quot;parse-names&quot;:false,&quot;dropping-particle&quot;:&quot;&quot;,&quot;non-dropping-particle&quot;:&quot;&quot;},{&quot;family&quot;:&quot;Koh&quot;,&quot;given&quot;:&quot;Hyeseung Elizabeth&quot;,&quot;parse-names&quot;:false,&quot;dropping-particle&quot;:&quot;&quot;,&quot;non-dropping-particle&quot;:&quot;&quot;}],&quot;container-title&quot;:&quot;International journal of environmental and science education&quot;,&quot;DOI&quot;:&quot;10.1080/21548455.2017.1350789&quot;,&quot;URL&quot;:&quot;https://www.tandfonline.com/doi/full/10.1080/21548455.2017.1350789&quot;,&quot;issued&quot;:{&quot;date-parts&quot;:[[2017]]},&quot;page&quot;:&quot;341 - 355&quot;,&quot;publisher&quot;:&quot;Routledge&quot;,&quot;issue&quot;:&quot;4&quot;,&quot;volume&quot;:&quot;7&quot;,&quot;container-title-short&quot;:&quot;&quot;},&quot;isTemporary&quot;:false}]},{&quot;citationID&quot;:&quot;MENDELEY_CITATION_7aee757a-9edf-4501-9481-bf1db1b84b4b&quot;,&quot;properties&quot;:{&quot;noteIndex&quot;:0},&quot;isEdited&quot;:false,&quot;manualOverride&quot;:{&quot;isManuallyOverridden&quot;:false,&quot;citeprocText&quot;:&quot;(Mand et al., 2024)&quot;,&quot;manualOverrideText&quot;:&quot;&quot;},&quot;citationTag&quot;:&quot;MENDELEY_CITATION_v3_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&quot;,&quot;citationItems&quot;:[{&quot;id&quot;:&quot;044cc506-c304-3493-811c-8ad87625a55c&quot;,&quot;itemData&quot;:{&quot;type&quot;:&quot;article-journal&quot;,&quot;id&quot;:&quot;044cc506-c304-3493-811c-8ad87625a55c&quot;,&quot;title&quot;:&quot;Let's get active: The use of technology‐enhanced audience interaction to promote active learning&quot;,&quot;author&quot;:[{&quot;family&quot;:&quot;Mand&quot;,&quot;given&quot;:&quot;Simanjit K&quot;,&quot;parse-names&quot;:false,&quot;dropping-particle&quot;:&quot;&quot;,&quot;non-dropping-particle&quot;:&quot;&quot;},{&quot;family&quot;:&quot;Cico&quot;,&quot;given&quot;:&quot;Stephen John&quot;,&quot;parse-names&quot;:false,&quot;dropping-particle&quot;:&quot;&quot;,&quot;non-dropping-particle&quot;:&quot;&quot;},{&quot;family&quot;:&quot;Haas&quot;,&quot;given&quot;:&quot;Mary Rose Calderone&quot;,&quot;parse-names&quot;:false,&quot;dropping-particle&quot;:&quot;&quot;,&quot;non-dropping-particle&quot;:&quot;&quot;},{&quot;family&quot;:&quot;Schnabel&quot;,&quot;given&quot;:&quot;Nicole E&quot;,&quot;parse-names&quot;:false,&quot;dropping-particle&quot;:&quot;&quot;,&quot;non-dropping-particle&quot;:&quot;&quot;},{&quot;family&quot;:&quot;Schnapp&quot;,&quot;given&quot;:&quot;Benjamin H&quot;,&quot;parse-names&quot;:false,&quot;dropping-particle&quot;:&quot;&quot;,&quot;non-dropping-particle&quot;:&quot;&quot;}],&quot;container-title&quot;:&quot;AEM education and training&quot;,&quot;container-title-short&quot;:&quot;AEM Educ Train&quot;,&quot;DOI&quot;:&quot;10.1002/aet2.10950&quot;,&quot;issued&quot;:{&quot;date-parts&quot;:[[2024]]},&quot;page&quot;:&quot;S50 - S55&quot;,&quot;volume&quot;:&quot;8&quot;},&quot;isTemporary&quot;:false}]},{&quot;citationID&quot;:&quot;MENDELEY_CITATION_9f56eab7-a973-46d7-8a20-2112eb2262a5&quot;,&quot;properties&quot;:{&quot;noteIndex&quot;:0},&quot;isEdited&quot;:false,&quot;manualOverride&quot;:{&quot;isManuallyOverridden&quot;:true,&quot;citeprocText&quot;:&quot;(Vadahi &amp;#38; Lesha, 2015)&quot;,&quot;manualOverrideText&quot;:&quot;Vadahi &amp; Lesha (2015)&quot;},&quot;citationTag&quot;:&quot;MENDELEY_CITATION_v3_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&quot;,&quot;citationItems&quot;:[{&quot;id&quot;:&quot;78f20001-04dc-3b6b-b3d3-40baac9ef4b7&quot;,&quot;itemData&quot;:{&quot;type&quot;:&quot;article-journal&quot;,&quot;id&quot;:&quot;78f20001-04dc-3b6b-b3d3-40baac9ef4b7&quot;,&quot;title&quot;:&quot;Enhancing teachers self-efficacy : theoretical and research considerations&quot;,&quot;author&quot;:[{&quot;family&quot;:&quot;Vadahi&quot;,&quot;given&quot;:&quot;Fatmir&quot;,&quot;parse-names&quot;:false,&quot;dropping-particle&quot;:&quot;&quot;,&quot;non-dropping-particle&quot;:&quot;&quot;},{&quot;family&quot;:&quot;Lesha&quot;,&quot;given&quot;:&quot;Jonida&quot;,&quot;parse-names&quot;:false,&quot;dropping-particle&quot;:&quot;&quot;,&quot;non-dropping-particle&quot;:&quot;&quot;}],&quot;container-title&quot;:&quot;European Scientific Journal, ESJ&quot;,&quot;URL&quot;:&quot;https://paperity.org/p/73923949/enhancing-teachers-self-efficacy-theoretical-and-research-considerations&quot;,&quot;issued&quot;:{&quot;date-parts&quot;:[[2015]]},&quot;publisher&quot;:&quot;European Scientific Institute&quot;,&quot;issue&quot;:&quot;19&quot;,&quot;volume&quot;:&quot;11&quot;,&quot;container-title-short&quot;:&quot;&quot;},&quot;isTemporary&quot;:false}]},{&quot;citationID&quot;:&quot;MENDELEY_CITATION_a7d439f6-ce1f-484e-b152-99d55d799a57&quot;,&quot;properties&quot;:{&quot;noteIndex&quot;:0},&quot;isEdited&quot;:false,&quot;manualOverride&quot;:{&quot;isManuallyOverridden&quot;:false,&quot;citeprocText&quot;:&quot;(Buetti &amp;#38; Bourgeois, 2024)&quot;,&quot;manualOverrideText&quot;:&quot;&quot;},&quot;citationTag&quot;:&quot;MENDELEY_CITATION_v3_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&quot;,&quot;citationItems&quot;:[{&quot;id&quot;:&quot;4749bbf0-909f-3596-8380-ca6098970b1d&quot;,&quot;itemData&quot;:{&quot;type&quot;:&quot;article-journal&quot;,&quot;id&quot;:&quot;4749bbf0-909f-3596-8380-ca6098970b1d&quot;,&quot;title&quot;:&quot;Developing an Evaluation Training Program for Community-Based Organizations: A Participatory Curriculum Development Approach&quot;,&quot;author&quot;:[{&quot;family&quot;:&quot;Buetti&quot;,&quot;given&quot;:&quot;David&quot;,&quot;parse-names&quot;:false,&quot;dropping-particle&quot;:&quot;&quot;,&quot;non-dropping-particle&quot;:&quot;&quot;},{&quot;family&quot;:&quot;Bourgeois&quot;,&quot;given&quot;:&quot;Isabelle&quot;,&quot;parse-names&quot;:false,&quot;dropping-particle&quot;:&quot;&quot;,&quot;non-dropping-particle&quot;:&quot;&quot;}],&quot;container-title&quot;:&quot;The Canadian Journal of Program Evaluation&quot;,&quot;DOI&quot;:&quot;10.3138/cjpe-2023-0020&quot;,&quot;issued&quot;:{&quot;date-parts&quot;:[[2024]]},&quot;container-title-short&quot;:&quot;&quot;},&quot;isTemporary&quot;:false}]},{&quot;citationID&quot;:&quot;MENDELEY_CITATION_db7e75d7-2ae6-4266-9e44-2724f1dc0ff3&quot;,&quot;properties&quot;:{&quot;noteIndex&quot;:0},&quot;isEdited&quot;:false,&quot;manualOverride&quot;:{&quot;isManuallyOverridden&quot;:true,&quot;citeprocText&quot;:&quot;(Moore et al., 2018)&quot;,&quot;manualOverrideText&quot;:&quot;Moore et al., (2018)&quot;},&quot;citationTag&quot;:&quot;MENDELEY_CITATION_v3_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&quot;,&quot;citationItems&quot;:[{&quot;id&quot;:&quot;f25b8104-0927-3b8a-ad01-28d57ff5e86e&quot;,&quot;itemData&quot;:{&quot;type&quot;:&quot;article-journal&quot;,&quot;id&quot;:&quot;f25b8104-0927-3b8a-ad01-28d57ff5e86e&quot;,&quot;title&quot;:&quot;Longitudinal evaluation of a course to build core competencies in implementation practice&quot;,&quot;author&quot;:[{&quot;family&quot;:&quot;Moore&quot;,&quot;given&quot;:&quot;Julia E&quot;,&quot;parse-names&quot;:false,&quot;dropping-particle&quot;:&quot;&quot;,&quot;non-dropping-particle&quot;:&quot;&quot;},{&quot;family&quot;:&quot;Rashid&quot;,&quot;given&quot;:&quot;Shusmita&quot;,&quot;parse-names&quot;:false,&quot;dropping-particle&quot;:&quot;&quot;,&quot;non-dropping-particle&quot;:&quot;&quot;},{&quot;family&quot;:&quot;Park&quot;,&quot;given&quot;:&quot;Jamie S&quot;,&quot;parse-names&quot;:false,&quot;dropping-particle&quot;:&quot;&quot;,&quot;non-dropping-particle&quot;:&quot;&quot;},{&quot;family&quot;:&quot;Khan&quot;,&quot;given&quot;:&quot;Sobia&quot;,&quot;parse-names&quot;:false,&quot;dropping-particle&quot;:&quot;&quot;,&quot;non-dropping-particle&quot;:&quot;&quot;},{&quot;family&quot;:&quot;Straus&quot;,&quot;given&quot;:&quot;Sharon E&quot;,&quot;parse-names&quot;:false,&quot;dropping-particle&quot;:&quot;&quot;,&quot;non-dropping-particle&quot;:&quot;&quot;},{&quot;family&quot;:&quot;Straus&quot;,&quot;given&quot;:&quot;Sharon E&quot;,&quot;parse-names&quot;:false,&quot;dropping-particle&quot;:&quot;&quot;,&quot;non-dropping-particle&quot;:&quot;&quot;}],&quot;container-title&quot;:&quot;Implementation Science&quot;,&quot;DOI&quot;:&quot;10.1186/S13012-018-0800-3&quot;,&quot;URL&quot;:&quot;https://link.springer.com/content/pdf/10.1186/s13012-018-0800-3.pdf&quot;,&quot;issued&quot;:{&quot;date-parts&quot;:[[2018]]},&quot;page&quot;:&quot;106&quot;,&quot;publisher&quot;:&quot;BioMed Central&quot;,&quot;issue&quot;:&quot;1&quot;,&quot;volume&quot;:&quot;1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24C1C-0C92-4A5A-9856-D4120971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3483</Words>
  <Characters>19857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Surul Mu'aziyah</dc:creator>
  <cp:keywords/>
  <dc:description/>
  <cp:lastModifiedBy>USER</cp:lastModifiedBy>
  <cp:revision>2</cp:revision>
  <dcterms:created xsi:type="dcterms:W3CDTF">2025-08-13T06:36:00Z</dcterms:created>
  <dcterms:modified xsi:type="dcterms:W3CDTF">2025-08-13T06:36:00Z</dcterms:modified>
</cp:coreProperties>
</file>