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B3" w:rsidRPr="00394AB7" w:rsidRDefault="0027456D" w:rsidP="009F76E3">
      <w:pPr>
        <w:pBdr>
          <w:top w:val="nil"/>
          <w:left w:val="nil"/>
          <w:bottom w:val="nil"/>
          <w:right w:val="nil"/>
          <w:between w:val="nil"/>
        </w:pBdr>
        <w:rPr>
          <w:i/>
          <w:color w:val="000000"/>
          <w:sz w:val="28"/>
          <w:szCs w:val="28"/>
          <w:lang w:val="en-US"/>
        </w:rPr>
      </w:pPr>
      <w:r w:rsidRPr="00394AB7">
        <w:rPr>
          <w:b/>
          <w:color w:val="000000"/>
          <w:sz w:val="28"/>
          <w:szCs w:val="28"/>
          <w:lang w:val="en-US"/>
        </w:rPr>
        <w:t>REFLEKSI NILAI KEMANUSIAAN</w:t>
      </w:r>
      <w:r w:rsidR="009F76E3" w:rsidRPr="00394AB7">
        <w:rPr>
          <w:b/>
          <w:color w:val="000000"/>
          <w:sz w:val="28"/>
          <w:szCs w:val="28"/>
          <w:lang w:val="en-US"/>
        </w:rPr>
        <w:t xml:space="preserve"> </w:t>
      </w:r>
      <w:r w:rsidR="00BF65E9" w:rsidRPr="00394AB7">
        <w:rPr>
          <w:b/>
          <w:color w:val="000000"/>
          <w:sz w:val="28"/>
          <w:szCs w:val="28"/>
          <w:lang w:val="en-US"/>
        </w:rPr>
        <w:t>DI</w:t>
      </w:r>
      <w:r w:rsidR="009F76E3" w:rsidRPr="00394AB7">
        <w:rPr>
          <w:b/>
          <w:color w:val="000000"/>
          <w:sz w:val="28"/>
          <w:szCs w:val="28"/>
          <w:lang w:val="en-US"/>
        </w:rPr>
        <w:t xml:space="preserve"> ORGANISASI NAHDLATUL WATHAN PANCOR, NTB</w:t>
      </w:r>
    </w:p>
    <w:p w:rsidR="00DD53B3" w:rsidRPr="00394AB7" w:rsidRDefault="009F76E3">
      <w:pPr>
        <w:pBdr>
          <w:top w:val="nil"/>
          <w:left w:val="nil"/>
          <w:bottom w:val="nil"/>
          <w:right w:val="nil"/>
          <w:between w:val="nil"/>
        </w:pBdr>
        <w:spacing w:before="360"/>
        <w:rPr>
          <w:b/>
          <w:color w:val="000000"/>
          <w:sz w:val="24"/>
          <w:szCs w:val="24"/>
          <w:lang w:val="en-US"/>
        </w:rPr>
      </w:pPr>
      <w:r w:rsidRPr="00394AB7">
        <w:rPr>
          <w:b/>
          <w:color w:val="000000"/>
          <w:sz w:val="24"/>
          <w:szCs w:val="24"/>
          <w:lang w:val="en-US"/>
        </w:rPr>
        <w:t>Verbena Ayuningsih Purbasari</w:t>
      </w:r>
      <w:r w:rsidR="00A1175E" w:rsidRPr="00394AB7">
        <w:rPr>
          <w:b/>
          <w:color w:val="000000"/>
          <w:sz w:val="24"/>
          <w:szCs w:val="24"/>
          <w:vertAlign w:val="superscript"/>
        </w:rPr>
        <w:t>1</w:t>
      </w:r>
      <w:r w:rsidRPr="00394AB7">
        <w:rPr>
          <w:b/>
          <w:color w:val="000000"/>
          <w:sz w:val="24"/>
          <w:szCs w:val="24"/>
        </w:rPr>
        <w:t xml:space="preserve">, </w:t>
      </w:r>
      <w:r w:rsidRPr="00394AB7">
        <w:rPr>
          <w:b/>
          <w:color w:val="000000"/>
          <w:sz w:val="24"/>
          <w:szCs w:val="24"/>
          <w:lang w:val="en-US"/>
        </w:rPr>
        <w:t>R.Samidi</w:t>
      </w:r>
      <w:r w:rsidR="00A1175E" w:rsidRPr="00394AB7">
        <w:rPr>
          <w:b/>
          <w:color w:val="000000"/>
          <w:sz w:val="24"/>
          <w:szCs w:val="24"/>
          <w:vertAlign w:val="superscript"/>
        </w:rPr>
        <w:t>2</w:t>
      </w:r>
      <w:r w:rsidRPr="00394AB7">
        <w:rPr>
          <w:b/>
          <w:color w:val="000000"/>
          <w:sz w:val="24"/>
          <w:szCs w:val="24"/>
        </w:rPr>
        <w:t>, K</w:t>
      </w:r>
      <w:r w:rsidRPr="00394AB7">
        <w:rPr>
          <w:b/>
          <w:color w:val="000000"/>
          <w:sz w:val="24"/>
          <w:szCs w:val="24"/>
          <w:lang w:val="en-US"/>
        </w:rPr>
        <w:t>enlies Era Rosalina Marsudi</w:t>
      </w:r>
      <w:r w:rsidRPr="00394AB7">
        <w:rPr>
          <w:b/>
          <w:color w:val="000000"/>
          <w:sz w:val="24"/>
          <w:szCs w:val="24"/>
          <w:vertAlign w:val="superscript"/>
        </w:rPr>
        <w:t xml:space="preserve">3 </w:t>
      </w:r>
    </w:p>
    <w:p w:rsidR="00DD53B3" w:rsidRPr="00394AB7" w:rsidRDefault="00A1175E">
      <w:pPr>
        <w:pBdr>
          <w:top w:val="nil"/>
          <w:left w:val="nil"/>
          <w:bottom w:val="nil"/>
          <w:right w:val="nil"/>
          <w:between w:val="nil"/>
        </w:pBdr>
        <w:rPr>
          <w:color w:val="000000"/>
          <w:lang w:val="en-US"/>
        </w:rPr>
      </w:pPr>
      <w:r w:rsidRPr="00394AB7">
        <w:rPr>
          <w:color w:val="000000"/>
          <w:vertAlign w:val="superscript"/>
        </w:rPr>
        <w:t>1</w:t>
      </w:r>
      <w:r w:rsidR="009F76E3" w:rsidRPr="00394AB7">
        <w:rPr>
          <w:color w:val="000000"/>
          <w:lang w:val="en-US"/>
        </w:rPr>
        <w:t>Ekonomi Syariah, FEBI, IAIN Ponorogo</w:t>
      </w:r>
    </w:p>
    <w:p w:rsidR="00DD53B3" w:rsidRPr="00394AB7" w:rsidRDefault="00A1175E">
      <w:pPr>
        <w:pBdr>
          <w:top w:val="nil"/>
          <w:left w:val="nil"/>
          <w:bottom w:val="nil"/>
          <w:right w:val="nil"/>
          <w:between w:val="nil"/>
        </w:pBdr>
        <w:rPr>
          <w:color w:val="000000"/>
          <w:lang w:val="en-US"/>
        </w:rPr>
      </w:pPr>
      <w:r w:rsidRPr="00394AB7">
        <w:rPr>
          <w:color w:val="000000"/>
          <w:vertAlign w:val="superscript"/>
        </w:rPr>
        <w:t>2</w:t>
      </w:r>
      <w:r w:rsidR="009F76E3" w:rsidRPr="00394AB7">
        <w:rPr>
          <w:color w:val="000000"/>
          <w:lang w:val="en-US"/>
        </w:rPr>
        <w:t>Pendidikan Pancasila dan Kewarganegaraan, FKIP, Universitas Pancasakti Tegal</w:t>
      </w:r>
    </w:p>
    <w:p w:rsidR="009F76E3" w:rsidRPr="00394AB7" w:rsidRDefault="00A1175E" w:rsidP="009F76E3">
      <w:pPr>
        <w:pBdr>
          <w:top w:val="nil"/>
          <w:left w:val="nil"/>
          <w:bottom w:val="nil"/>
          <w:right w:val="nil"/>
          <w:between w:val="nil"/>
        </w:pBdr>
        <w:rPr>
          <w:color w:val="000000"/>
          <w:lang w:val="en-US"/>
        </w:rPr>
      </w:pPr>
      <w:r w:rsidRPr="00394AB7">
        <w:rPr>
          <w:color w:val="000000"/>
          <w:vertAlign w:val="superscript"/>
        </w:rPr>
        <w:t>3</w:t>
      </w:r>
      <w:r w:rsidR="009F76E3" w:rsidRPr="00394AB7">
        <w:rPr>
          <w:color w:val="000000"/>
          <w:lang w:val="en-US"/>
        </w:rPr>
        <w:t xml:space="preserve"> Ekonomi Syariah, FEBI, IAIN Ponorogo</w:t>
      </w:r>
    </w:p>
    <w:p w:rsidR="00DD53B3" w:rsidRPr="00394AB7" w:rsidRDefault="00CA3F18">
      <w:pPr>
        <w:pBdr>
          <w:top w:val="nil"/>
          <w:left w:val="nil"/>
          <w:bottom w:val="nil"/>
          <w:right w:val="nil"/>
          <w:between w:val="nil"/>
        </w:pBdr>
        <w:rPr>
          <w:color w:val="000000"/>
          <w:lang w:val="en-US"/>
        </w:rPr>
      </w:pPr>
      <w:hyperlink r:id="rId9" w:history="1">
        <w:r w:rsidR="006E7783" w:rsidRPr="00394AB7">
          <w:rPr>
            <w:rStyle w:val="Hyperlink"/>
            <w:lang w:val="en-US"/>
          </w:rPr>
          <w:t>verbenaayuningsihpurbasari@iainponorogo.ac.id</w:t>
        </w:r>
      </w:hyperlink>
      <w:r w:rsidR="006E7783" w:rsidRPr="00394AB7">
        <w:rPr>
          <w:color w:val="000000"/>
          <w:lang w:val="en-US"/>
        </w:rPr>
        <w:t xml:space="preserve"> </w:t>
      </w:r>
    </w:p>
    <w:p w:rsidR="00DD53B3" w:rsidRPr="00394AB7" w:rsidRDefault="00A1175E">
      <w:pPr>
        <w:pBdr>
          <w:top w:val="nil"/>
          <w:left w:val="nil"/>
          <w:bottom w:val="nil"/>
          <w:right w:val="nil"/>
          <w:between w:val="nil"/>
        </w:pBdr>
        <w:tabs>
          <w:tab w:val="center" w:pos="4395"/>
          <w:tab w:val="left" w:pos="6541"/>
        </w:tabs>
        <w:jc w:val="left"/>
      </w:pPr>
      <w:r w:rsidRPr="00394AB7">
        <w:tab/>
      </w:r>
      <w:r w:rsidRPr="00394AB7">
        <w:tab/>
      </w:r>
    </w:p>
    <w:p w:rsidR="00DD53B3" w:rsidRPr="00394AB7" w:rsidRDefault="00A1175E">
      <w:pPr>
        <w:pBdr>
          <w:top w:val="nil"/>
          <w:left w:val="nil"/>
          <w:bottom w:val="nil"/>
          <w:right w:val="nil"/>
          <w:between w:val="nil"/>
        </w:pBdr>
        <w:spacing w:before="240"/>
        <w:rPr>
          <w:b/>
          <w:color w:val="000000"/>
          <w:sz w:val="22"/>
          <w:szCs w:val="22"/>
        </w:rPr>
      </w:pPr>
      <w:bookmarkStart w:id="0" w:name="_heading=h.gjdgxs" w:colFirst="0" w:colLast="0"/>
      <w:bookmarkEnd w:id="0"/>
      <w:r w:rsidRPr="00394AB7">
        <w:rPr>
          <w:b/>
          <w:color w:val="000000"/>
          <w:sz w:val="22"/>
          <w:szCs w:val="22"/>
        </w:rPr>
        <w:t>Abstrak</w:t>
      </w:r>
    </w:p>
    <w:p w:rsidR="009F76E3" w:rsidRPr="00394AB7" w:rsidRDefault="00924896" w:rsidP="009F76E3">
      <w:pPr>
        <w:pBdr>
          <w:top w:val="nil"/>
          <w:left w:val="nil"/>
          <w:bottom w:val="nil"/>
          <w:right w:val="nil"/>
          <w:between w:val="nil"/>
        </w:pBdr>
        <w:spacing w:before="120"/>
        <w:ind w:left="283" w:right="283"/>
        <w:jc w:val="both"/>
        <w:rPr>
          <w:bCs/>
          <w:iCs/>
          <w:color w:val="000000"/>
          <w:lang w:val="en-GB"/>
        </w:rPr>
      </w:pPr>
      <w:r w:rsidRPr="00394AB7">
        <w:rPr>
          <w:bCs/>
          <w:iCs/>
          <w:color w:val="000000"/>
          <w:lang w:val="en-GB"/>
        </w:rPr>
        <w:t>Penelitian</w:t>
      </w:r>
      <w:r w:rsidR="009F76E3" w:rsidRPr="00394AB7">
        <w:rPr>
          <w:bCs/>
          <w:iCs/>
          <w:color w:val="000000"/>
          <w:lang w:val="en-GB"/>
        </w:rPr>
        <w:t xml:space="preserve"> ini bertujuan untuk mengetahui bentuk </w:t>
      </w:r>
      <w:r w:rsidR="00773482" w:rsidRPr="00394AB7">
        <w:rPr>
          <w:bCs/>
          <w:iCs/>
          <w:color w:val="000000"/>
          <w:lang w:val="en-GB"/>
        </w:rPr>
        <w:t>refleksi</w:t>
      </w:r>
      <w:r w:rsidR="009F76E3" w:rsidRPr="00394AB7">
        <w:rPr>
          <w:bCs/>
          <w:iCs/>
          <w:color w:val="000000"/>
          <w:lang w:val="en-GB"/>
        </w:rPr>
        <w:t xml:space="preserve"> nilai-nilai kemanusiaan berdasarkan sila ke-2 Pancasila di organis</w:t>
      </w:r>
      <w:r w:rsidR="00B77F79">
        <w:rPr>
          <w:bCs/>
          <w:iCs/>
          <w:color w:val="000000"/>
          <w:lang w:val="en-GB"/>
        </w:rPr>
        <w:t>asi Nahdlatul Wathan Pancor</w:t>
      </w:r>
      <w:r w:rsidR="009F76E3" w:rsidRPr="00394AB7">
        <w:rPr>
          <w:bCs/>
          <w:iCs/>
          <w:color w:val="000000"/>
          <w:lang w:val="en-GB"/>
        </w:rPr>
        <w:t>, NTB. Masalah difokuskan pada</w:t>
      </w:r>
      <w:r w:rsidR="00B77F79">
        <w:rPr>
          <w:bCs/>
          <w:iCs/>
          <w:color w:val="000000"/>
          <w:lang w:val="en-GB"/>
        </w:rPr>
        <w:t xml:space="preserve"> bentuk refleksi nilai kemanusiaan di bidang </w:t>
      </w:r>
      <w:r w:rsidR="009F76E3" w:rsidRPr="00394AB7">
        <w:rPr>
          <w:bCs/>
          <w:iCs/>
          <w:color w:val="000000"/>
          <w:lang w:val="en-GB"/>
        </w:rPr>
        <w:t>pendidikan dan</w:t>
      </w:r>
      <w:r w:rsidR="00B77F79">
        <w:rPr>
          <w:bCs/>
          <w:iCs/>
          <w:color w:val="000000"/>
          <w:lang w:val="en-GB"/>
        </w:rPr>
        <w:t xml:space="preserve"> sosial. Jenis penelitian yang diguna</w:t>
      </w:r>
      <w:r w:rsidR="009F76E3" w:rsidRPr="00394AB7">
        <w:rPr>
          <w:bCs/>
          <w:iCs/>
          <w:color w:val="000000"/>
          <w:lang w:val="en-GB"/>
        </w:rPr>
        <w:t>kan adalah penelitian deskriptif dengan pendekatan kualitatif. Subjek penelitian dipilih me</w:t>
      </w:r>
      <w:r w:rsidR="00B77F79">
        <w:rPr>
          <w:bCs/>
          <w:iCs/>
          <w:color w:val="000000"/>
          <w:lang w:val="en-GB"/>
        </w:rPr>
        <w:t>lalui</w:t>
      </w:r>
      <w:r w:rsidR="009F76E3" w:rsidRPr="00394AB7">
        <w:rPr>
          <w:bCs/>
          <w:iCs/>
          <w:color w:val="000000"/>
          <w:lang w:val="en-GB"/>
        </w:rPr>
        <w:t xml:space="preserve"> teknik purposive, yakni Pengurus Besar O</w:t>
      </w:r>
      <w:r w:rsidR="00B77F79">
        <w:rPr>
          <w:bCs/>
          <w:iCs/>
          <w:color w:val="000000"/>
          <w:lang w:val="en-GB"/>
        </w:rPr>
        <w:t xml:space="preserve">rganisasi Nahdlatul Wathan </w:t>
      </w:r>
      <w:r w:rsidR="009F76E3" w:rsidRPr="00394AB7">
        <w:rPr>
          <w:bCs/>
          <w:iCs/>
          <w:color w:val="000000"/>
          <w:lang w:val="en-GB"/>
        </w:rPr>
        <w:t xml:space="preserve">Pancor, NTB. Penelitian dilaksanakan di </w:t>
      </w:r>
      <w:r w:rsidR="00B77F79">
        <w:rPr>
          <w:bCs/>
          <w:iCs/>
          <w:color w:val="000000"/>
          <w:lang w:val="en-GB"/>
        </w:rPr>
        <w:t>Organisasi Nahdlatul Wathan</w:t>
      </w:r>
      <w:r w:rsidR="009F76E3" w:rsidRPr="00394AB7">
        <w:rPr>
          <w:bCs/>
          <w:iCs/>
          <w:color w:val="000000"/>
          <w:lang w:val="en-GB"/>
        </w:rPr>
        <w:t xml:space="preserve"> Pancor, NTB. Data penelitian dikumpulkan berdasarkan hasil dokumentasi, wawancara, dan observasi. Keabsahan data diperiksa melalui teknik triangulasi</w:t>
      </w:r>
      <w:r w:rsidR="00B77F79">
        <w:rPr>
          <w:bCs/>
          <w:iCs/>
          <w:color w:val="000000"/>
          <w:lang w:val="en-GB"/>
        </w:rPr>
        <w:t>,</w:t>
      </w:r>
      <w:r w:rsidR="009F76E3" w:rsidRPr="00394AB7">
        <w:rPr>
          <w:bCs/>
          <w:iCs/>
          <w:color w:val="000000"/>
          <w:lang w:val="en-GB"/>
        </w:rPr>
        <w:t xml:space="preserve"> sedangkan data dianalisis menggunakan model analisis interaktif Miles dan Huberman, yang diawali dengan pengumpulan data, reduksi data, penyajian data, dan penarikan kesimpulan/verifikasi. Hasil penelitian menunjukkan bahwa bentuk implementasi nilai-nilai kemanusiaan berdasarkan sila ke-2 Pancasila di Organisasi Nahdlatu</w:t>
      </w:r>
      <w:r w:rsidR="00B77F79">
        <w:rPr>
          <w:bCs/>
          <w:iCs/>
          <w:color w:val="000000"/>
          <w:lang w:val="en-GB"/>
        </w:rPr>
        <w:t>l Wathan (NW) Pancor NTB dalam bidang</w:t>
      </w:r>
      <w:r w:rsidR="009F76E3" w:rsidRPr="00394AB7">
        <w:rPr>
          <w:bCs/>
          <w:iCs/>
          <w:color w:val="000000"/>
          <w:lang w:val="en-GB"/>
        </w:rPr>
        <w:t xml:space="preserve"> pendidikan, yakni melalui pendirian sekolah/madrasah dari jenjang Sekolah Dasar hingga Perguruan Tinggi, serta memberikan program bantuan beasiswa. Sedangkan dalam aspek sosial meliputi pendirian panti asuhan, Pusat Kesehatan Pesantren (Poskestren) dan Koperasi</w:t>
      </w:r>
      <w:r w:rsidR="00B77F79">
        <w:rPr>
          <w:bCs/>
          <w:iCs/>
          <w:color w:val="000000"/>
          <w:lang w:val="en-GB"/>
        </w:rPr>
        <w:t xml:space="preserve"> Pondok</w:t>
      </w:r>
      <w:r w:rsidR="009F76E3" w:rsidRPr="00394AB7">
        <w:rPr>
          <w:bCs/>
          <w:iCs/>
          <w:color w:val="000000"/>
          <w:lang w:val="en-GB"/>
        </w:rPr>
        <w:t xml:space="preserve"> Pesantren</w:t>
      </w:r>
      <w:r w:rsidR="00B77F79">
        <w:rPr>
          <w:bCs/>
          <w:iCs/>
          <w:color w:val="000000"/>
          <w:lang w:val="en-GB"/>
        </w:rPr>
        <w:t xml:space="preserve"> (Kopontren)</w:t>
      </w:r>
      <w:r w:rsidR="009F76E3" w:rsidRPr="00394AB7">
        <w:rPr>
          <w:bCs/>
          <w:iCs/>
          <w:color w:val="000000"/>
          <w:lang w:val="en-GB"/>
        </w:rPr>
        <w:t>.</w:t>
      </w:r>
    </w:p>
    <w:p w:rsidR="009F76E3" w:rsidRPr="00394AB7" w:rsidRDefault="009F76E3" w:rsidP="009F76E3">
      <w:pPr>
        <w:pBdr>
          <w:top w:val="nil"/>
          <w:left w:val="nil"/>
          <w:bottom w:val="nil"/>
          <w:right w:val="nil"/>
          <w:between w:val="nil"/>
        </w:pBdr>
        <w:spacing w:before="120"/>
        <w:ind w:left="283" w:right="283"/>
        <w:jc w:val="both"/>
        <w:rPr>
          <w:b/>
          <w:bCs/>
          <w:iCs/>
          <w:color w:val="000000"/>
          <w:lang w:val="en-GB"/>
        </w:rPr>
      </w:pPr>
      <w:r w:rsidRPr="00394AB7">
        <w:rPr>
          <w:b/>
          <w:bCs/>
          <w:iCs/>
          <w:color w:val="000000"/>
          <w:lang w:val="en-GB"/>
        </w:rPr>
        <w:t>Kata Kunci: Pancasila, nilai kemanusiaan, Nahdlatul Wathan Pancor, NTB.</w:t>
      </w:r>
    </w:p>
    <w:p w:rsidR="00DD53B3" w:rsidRPr="00394AB7" w:rsidRDefault="00DD53B3" w:rsidP="009F76E3">
      <w:pPr>
        <w:pBdr>
          <w:top w:val="nil"/>
          <w:left w:val="nil"/>
          <w:bottom w:val="nil"/>
          <w:right w:val="nil"/>
          <w:between w:val="nil"/>
        </w:pBdr>
        <w:spacing w:before="120"/>
        <w:ind w:right="283"/>
        <w:jc w:val="both"/>
        <w:rPr>
          <w:color w:val="000000"/>
          <w:lang w:val="en-US"/>
        </w:rPr>
      </w:pPr>
    </w:p>
    <w:p w:rsidR="00DD53B3" w:rsidRPr="00394AB7" w:rsidRDefault="00A1175E">
      <w:pPr>
        <w:pBdr>
          <w:top w:val="nil"/>
          <w:left w:val="nil"/>
          <w:bottom w:val="nil"/>
          <w:right w:val="nil"/>
          <w:between w:val="nil"/>
        </w:pBdr>
        <w:spacing w:before="240"/>
        <w:ind w:left="283" w:right="283"/>
        <w:rPr>
          <w:b/>
          <w:i/>
          <w:color w:val="000000"/>
          <w:sz w:val="22"/>
          <w:szCs w:val="22"/>
        </w:rPr>
      </w:pPr>
      <w:r w:rsidRPr="00394AB7">
        <w:rPr>
          <w:b/>
          <w:i/>
          <w:color w:val="000000"/>
          <w:sz w:val="22"/>
          <w:szCs w:val="22"/>
        </w:rPr>
        <w:t>Abstract</w:t>
      </w:r>
    </w:p>
    <w:p w:rsidR="00CA2849" w:rsidRDefault="00CA2849" w:rsidP="00CA2849">
      <w:pPr>
        <w:pBdr>
          <w:top w:val="nil"/>
          <w:left w:val="nil"/>
          <w:bottom w:val="nil"/>
          <w:right w:val="nil"/>
          <w:between w:val="nil"/>
        </w:pBdr>
        <w:spacing w:before="120"/>
        <w:ind w:left="283" w:right="283"/>
        <w:jc w:val="both"/>
        <w:rPr>
          <w:i/>
          <w:color w:val="000000"/>
          <w:lang w:val="en-US"/>
        </w:rPr>
      </w:pPr>
      <w:r w:rsidRPr="00CA2849">
        <w:rPr>
          <w:i/>
          <w:color w:val="000000"/>
        </w:rPr>
        <w:t>This study aims to determine the form of reflection of human values ​​based on the second principle of Pancasila in the Nahdlatul Wathan Pancor organization, NTB. The problem is focused on the form of reflection of human values ​​in the educational and social fields. The type of research used is descriptive research with a qualitative approach. The research subjects were selected through a purposive technique, namely the Executive Board of the Nahdlatul Wathan Pancor Organization, NTB. The research was conducted at the Nahdlatul Wathan Pancor Organization, NTB. Research data was collected based on the results of documentation, interviews, and observations. The validity of the data was checked through the triangulation technique, while the data was analyzed using the Miles and Huberman interactive analysis model, which began with data collection, data reduction, data presentation, and drawing conclusions/verification. The results showed that the form of implementing human values ​​based on the 2nd precepts of Pancasila in the Nahdlatul Wathan Organization (NW) Pancor NTB was in the field of education, namely through the establishment of schools/madrasas from elementary to university levels, as well as providing scholarship assistance programs. Meanwhile, the social aspect includes the establishment of orphanages, Islamic Boarding School Health Centers (Poskestren) and Islamic Boarding School Cooperatives (Kopontren).</w:t>
      </w:r>
    </w:p>
    <w:p w:rsidR="009F76E3" w:rsidRPr="00394AB7" w:rsidRDefault="009F76E3" w:rsidP="009F76E3">
      <w:pPr>
        <w:pBdr>
          <w:top w:val="nil"/>
          <w:left w:val="nil"/>
          <w:bottom w:val="nil"/>
          <w:right w:val="nil"/>
          <w:between w:val="nil"/>
        </w:pBdr>
        <w:spacing w:before="120"/>
        <w:ind w:left="283" w:right="283"/>
        <w:jc w:val="left"/>
        <w:rPr>
          <w:b/>
          <w:i/>
          <w:color w:val="000000"/>
        </w:rPr>
      </w:pPr>
      <w:r w:rsidRPr="00394AB7">
        <w:rPr>
          <w:b/>
          <w:i/>
          <w:color w:val="000000"/>
        </w:rPr>
        <w:t>Keywords: Pancasila, humanity value, Nahdlatul Wathan Pancor, NTB.</w:t>
      </w:r>
    </w:p>
    <w:p w:rsidR="00DD53B3" w:rsidRPr="00394AB7" w:rsidRDefault="00DD53B3">
      <w:pPr>
        <w:pBdr>
          <w:top w:val="nil"/>
          <w:left w:val="nil"/>
          <w:bottom w:val="nil"/>
          <w:right w:val="nil"/>
          <w:between w:val="nil"/>
        </w:pBdr>
        <w:spacing w:before="120"/>
        <w:ind w:left="283" w:right="283"/>
        <w:jc w:val="left"/>
        <w:rPr>
          <w:i/>
          <w:color w:val="000000"/>
        </w:rPr>
        <w:sectPr w:rsidR="00DD53B3" w:rsidRPr="00394AB7">
          <w:headerReference w:type="default" r:id="rId10"/>
          <w:footerReference w:type="default" r:id="rId11"/>
          <w:headerReference w:type="first" r:id="rId12"/>
          <w:footerReference w:type="first" r:id="rId13"/>
          <w:pgSz w:w="11909" w:h="16834"/>
          <w:pgMar w:top="1418" w:right="1418" w:bottom="1418" w:left="1701" w:header="720" w:footer="720" w:gutter="0"/>
          <w:pgNumType w:start="1"/>
          <w:cols w:space="720"/>
          <w:titlePg/>
        </w:sectPr>
      </w:pPr>
    </w:p>
    <w:p w:rsidR="00DD53B3" w:rsidRPr="00394AB7" w:rsidRDefault="00A1175E">
      <w:pPr>
        <w:pStyle w:val="Heading1"/>
        <w:spacing w:before="480" w:after="0" w:line="360" w:lineRule="auto"/>
        <w:jc w:val="both"/>
        <w:rPr>
          <w:b/>
          <w:sz w:val="24"/>
          <w:szCs w:val="24"/>
        </w:rPr>
      </w:pPr>
      <w:r w:rsidRPr="00394AB7">
        <w:rPr>
          <w:b/>
          <w:sz w:val="24"/>
          <w:szCs w:val="24"/>
        </w:rPr>
        <w:lastRenderedPageBreak/>
        <w:t xml:space="preserve">PENDAHULUAN </w:t>
      </w:r>
    </w:p>
    <w:p w:rsidR="00EB4F64" w:rsidRPr="00394AB7" w:rsidRDefault="009F76E3" w:rsidP="009F76E3">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 xml:space="preserve">Bagi bangsa Indonesia, Pancasila merupakan realitas sejarah dan penjaga semangat zaman yang dilaluinya. Realitas sejarah terbentuk oleh proses dan waktu yang panjang di wilayah nusantara, yang kemudian mendorong munculnya rumusan ideologi baru di tengah pertarungan ideologi yang dialami oleh Indonesia pada jaman itu. Pancasila lahir menjadi </w:t>
      </w:r>
      <w:r w:rsidRPr="00394AB7">
        <w:rPr>
          <w:color w:val="000000"/>
          <w:sz w:val="24"/>
          <w:szCs w:val="24"/>
          <w:lang w:val="en-US"/>
        </w:rPr>
        <w:lastRenderedPageBreak/>
        <w:t xml:space="preserve">sebuah ideologi ideal dan alternatif di tengah arus pertarungan antara kapitalisme dan sosialisme. Keberadaannya mampu menunjukkan eksistensi dan kekuatan kebangsaan bagi generasi muda bangsa. </w:t>
      </w:r>
      <w:r w:rsidR="00EB4F64" w:rsidRPr="00394AB7">
        <w:rPr>
          <w:color w:val="000000"/>
          <w:sz w:val="24"/>
          <w:szCs w:val="24"/>
          <w:lang w:val="en-US"/>
        </w:rPr>
        <w:t>P</w:t>
      </w:r>
      <w:r w:rsidRPr="00394AB7">
        <w:rPr>
          <w:color w:val="000000"/>
          <w:sz w:val="24"/>
          <w:szCs w:val="24"/>
          <w:lang w:val="en-US"/>
        </w:rPr>
        <w:t xml:space="preserve">embukaan UUD </w:t>
      </w:r>
      <w:r w:rsidR="00EB4F64" w:rsidRPr="00394AB7">
        <w:rPr>
          <w:color w:val="000000"/>
          <w:sz w:val="24"/>
          <w:szCs w:val="24"/>
          <w:lang w:val="en-US"/>
        </w:rPr>
        <w:t xml:space="preserve">Negara Republik Indonesia Tahun </w:t>
      </w:r>
      <w:r w:rsidRPr="00394AB7">
        <w:rPr>
          <w:color w:val="000000"/>
          <w:sz w:val="24"/>
          <w:szCs w:val="24"/>
          <w:lang w:val="en-US"/>
        </w:rPr>
        <w:t>1945,</w:t>
      </w:r>
      <w:r w:rsidR="00EB4F64" w:rsidRPr="00394AB7">
        <w:rPr>
          <w:color w:val="000000"/>
          <w:sz w:val="24"/>
          <w:szCs w:val="24"/>
          <w:lang w:val="en-US"/>
        </w:rPr>
        <w:t xml:space="preserve">telah </w:t>
      </w:r>
      <w:r w:rsidRPr="00394AB7">
        <w:rPr>
          <w:color w:val="000000"/>
          <w:sz w:val="24"/>
          <w:szCs w:val="24"/>
          <w:lang w:val="en-US"/>
        </w:rPr>
        <w:t xml:space="preserve"> </w:t>
      </w:r>
      <w:r w:rsidR="00EB4F64" w:rsidRPr="00394AB7">
        <w:rPr>
          <w:color w:val="000000"/>
          <w:sz w:val="24"/>
          <w:szCs w:val="24"/>
          <w:lang w:val="en-US"/>
        </w:rPr>
        <w:t xml:space="preserve">menggambarkan </w:t>
      </w:r>
      <w:r w:rsidRPr="00394AB7">
        <w:rPr>
          <w:color w:val="000000"/>
          <w:sz w:val="24"/>
          <w:szCs w:val="24"/>
          <w:lang w:val="en-US"/>
        </w:rPr>
        <w:t xml:space="preserve">secara jelas </w:t>
      </w:r>
      <w:r w:rsidR="00EB4F64" w:rsidRPr="00394AB7">
        <w:rPr>
          <w:color w:val="000000"/>
          <w:sz w:val="24"/>
          <w:szCs w:val="24"/>
          <w:lang w:val="en-US"/>
        </w:rPr>
        <w:t>kekuatan bangsa Indonesia yang mampu lepas dari belenggu penjajahan dan penindasan nilai kemanusiaan. D</w:t>
      </w:r>
      <w:r w:rsidRPr="00394AB7">
        <w:rPr>
          <w:color w:val="000000"/>
          <w:sz w:val="24"/>
          <w:szCs w:val="24"/>
          <w:lang w:val="en-US"/>
        </w:rPr>
        <w:t xml:space="preserve">isebutkan </w:t>
      </w:r>
      <w:r w:rsidR="00EB4F64" w:rsidRPr="00394AB7">
        <w:rPr>
          <w:color w:val="000000"/>
          <w:sz w:val="24"/>
          <w:szCs w:val="24"/>
          <w:lang w:val="en-US"/>
        </w:rPr>
        <w:t>dalam alinea pertamanya</w:t>
      </w:r>
      <w:r w:rsidRPr="00394AB7">
        <w:rPr>
          <w:color w:val="000000"/>
          <w:sz w:val="24"/>
          <w:szCs w:val="24"/>
          <w:lang w:val="en-US"/>
        </w:rPr>
        <w:t xml:space="preserve"> </w:t>
      </w:r>
      <w:r w:rsidR="00EB4F64" w:rsidRPr="00394AB7">
        <w:rPr>
          <w:color w:val="000000"/>
          <w:sz w:val="24"/>
          <w:szCs w:val="24"/>
          <w:lang w:val="en-US"/>
        </w:rPr>
        <w:t>bahwa</w:t>
      </w:r>
      <w:r w:rsidRPr="00394AB7">
        <w:rPr>
          <w:color w:val="000000"/>
          <w:sz w:val="24"/>
          <w:szCs w:val="24"/>
          <w:lang w:val="en-US"/>
        </w:rPr>
        <w:t xml:space="preserve"> sebuah kemerdekaan </w:t>
      </w:r>
      <w:r w:rsidR="00EB4F64" w:rsidRPr="00394AB7">
        <w:rPr>
          <w:color w:val="000000"/>
          <w:sz w:val="24"/>
          <w:szCs w:val="24"/>
          <w:lang w:val="en-US"/>
        </w:rPr>
        <w:t xml:space="preserve">memiliki arti penting </w:t>
      </w:r>
      <w:r w:rsidR="001E3FDF" w:rsidRPr="00394AB7">
        <w:rPr>
          <w:color w:val="000000"/>
          <w:sz w:val="24"/>
          <w:szCs w:val="24"/>
          <w:lang w:val="en-US"/>
        </w:rPr>
        <w:t>bagi</w:t>
      </w:r>
      <w:r w:rsidRPr="00394AB7">
        <w:rPr>
          <w:color w:val="000000"/>
          <w:sz w:val="24"/>
          <w:szCs w:val="24"/>
          <w:lang w:val="en-US"/>
        </w:rPr>
        <w:t xml:space="preserve"> setiap bangsa di dunia sebagai wujud dari hak yang sangat mendasar, </w:t>
      </w:r>
      <w:r w:rsidR="001E3FDF" w:rsidRPr="00394AB7">
        <w:rPr>
          <w:color w:val="000000"/>
          <w:sz w:val="24"/>
          <w:szCs w:val="24"/>
          <w:lang w:val="en-US"/>
        </w:rPr>
        <w:t xml:space="preserve">dan </w:t>
      </w:r>
      <w:r w:rsidRPr="00394AB7">
        <w:rPr>
          <w:color w:val="000000"/>
          <w:sz w:val="24"/>
          <w:szCs w:val="24"/>
          <w:lang w:val="en-US"/>
        </w:rPr>
        <w:t>dijadikan seb</w:t>
      </w:r>
      <w:r w:rsidR="001E3FDF" w:rsidRPr="00394AB7">
        <w:rPr>
          <w:color w:val="000000"/>
          <w:sz w:val="24"/>
          <w:szCs w:val="24"/>
          <w:lang w:val="en-US"/>
        </w:rPr>
        <w:t>a</w:t>
      </w:r>
      <w:r w:rsidRPr="00394AB7">
        <w:rPr>
          <w:color w:val="000000"/>
          <w:sz w:val="24"/>
          <w:szCs w:val="24"/>
          <w:lang w:val="en-US"/>
        </w:rPr>
        <w:t xml:space="preserve">gai kerangka dalam memuliakan nilai-nilai perikemanusiaan dan perikeadilan (Latif, 2015: 133). </w:t>
      </w:r>
      <w:r w:rsidR="00EB4F64" w:rsidRPr="00394AB7">
        <w:rPr>
          <w:color w:val="000000"/>
          <w:sz w:val="24"/>
          <w:szCs w:val="24"/>
          <w:lang w:val="en-US"/>
        </w:rPr>
        <w:t>Trauma oleh sebab praktik penjajahan yang terjadi selama ratusan tahun di Indonesia, mengajarkan kepada kita begitu berharganya</w:t>
      </w:r>
      <w:r w:rsidR="00BE70FC" w:rsidRPr="00394AB7">
        <w:rPr>
          <w:color w:val="000000"/>
          <w:sz w:val="24"/>
          <w:szCs w:val="24"/>
          <w:lang w:val="en-US"/>
        </w:rPr>
        <w:t xml:space="preserve"> nilai</w:t>
      </w:r>
      <w:r w:rsidR="00EB4F64" w:rsidRPr="00394AB7">
        <w:rPr>
          <w:color w:val="000000"/>
          <w:sz w:val="24"/>
          <w:szCs w:val="24"/>
          <w:lang w:val="en-US"/>
        </w:rPr>
        <w:t xml:space="preserve"> kemanusiaan </w:t>
      </w:r>
      <w:r w:rsidR="00BE70FC" w:rsidRPr="00394AB7">
        <w:rPr>
          <w:color w:val="000000"/>
          <w:sz w:val="24"/>
          <w:szCs w:val="24"/>
          <w:lang w:val="en-US"/>
        </w:rPr>
        <w:t>sekaligus sebagai pengingat dan penjaga sikap agar tidak terulang kembali peristiwa yang serupa.</w:t>
      </w:r>
    </w:p>
    <w:p w:rsidR="007838CD" w:rsidRPr="00394AB7" w:rsidRDefault="00EB4F64" w:rsidP="009F76E3">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R</w:t>
      </w:r>
      <w:r w:rsidR="009F76E3" w:rsidRPr="00394AB7">
        <w:rPr>
          <w:color w:val="000000"/>
          <w:sz w:val="24"/>
          <w:szCs w:val="24"/>
          <w:lang w:val="en-US"/>
        </w:rPr>
        <w:t xml:space="preserve">asa senasib dan sepenanggunan yang dirasakan oleh masyarakat Indonesia pada masa kolonialisme </w:t>
      </w:r>
      <w:r w:rsidR="002636E1" w:rsidRPr="00394AB7">
        <w:rPr>
          <w:color w:val="000000"/>
          <w:sz w:val="24"/>
          <w:szCs w:val="24"/>
          <w:lang w:val="en-US"/>
        </w:rPr>
        <w:t>telah</w:t>
      </w:r>
      <w:r w:rsidR="00E677D6" w:rsidRPr="00394AB7">
        <w:rPr>
          <w:color w:val="000000"/>
          <w:sz w:val="24"/>
          <w:szCs w:val="24"/>
          <w:lang w:val="en-US"/>
        </w:rPr>
        <w:t xml:space="preserve"> </w:t>
      </w:r>
      <w:r w:rsidR="009F76E3" w:rsidRPr="00394AB7">
        <w:rPr>
          <w:color w:val="000000"/>
          <w:sz w:val="24"/>
          <w:szCs w:val="24"/>
          <w:lang w:val="en-US"/>
        </w:rPr>
        <w:t xml:space="preserve">menjadi inspirasi </w:t>
      </w:r>
      <w:r w:rsidR="00E677D6" w:rsidRPr="00394AB7">
        <w:rPr>
          <w:color w:val="000000"/>
          <w:sz w:val="24"/>
          <w:szCs w:val="24"/>
          <w:lang w:val="en-US"/>
        </w:rPr>
        <w:t xml:space="preserve">bagi </w:t>
      </w:r>
      <w:r w:rsidR="009F76E3" w:rsidRPr="00394AB7">
        <w:rPr>
          <w:color w:val="000000"/>
          <w:sz w:val="24"/>
          <w:szCs w:val="24"/>
          <w:lang w:val="en-US"/>
        </w:rPr>
        <w:t xml:space="preserve">para </w:t>
      </w:r>
      <w:r w:rsidR="009F76E3" w:rsidRPr="00394AB7">
        <w:rPr>
          <w:i/>
          <w:color w:val="000000"/>
          <w:sz w:val="24"/>
          <w:szCs w:val="24"/>
          <w:lang w:val="en-US"/>
        </w:rPr>
        <w:t>Founding Father</w:t>
      </w:r>
      <w:r w:rsidR="00E677D6" w:rsidRPr="00394AB7">
        <w:rPr>
          <w:color w:val="000000"/>
          <w:sz w:val="24"/>
          <w:szCs w:val="24"/>
          <w:lang w:val="en-US"/>
        </w:rPr>
        <w:t>s</w:t>
      </w:r>
      <w:r w:rsidR="009F76E3" w:rsidRPr="00394AB7">
        <w:rPr>
          <w:color w:val="000000"/>
          <w:sz w:val="24"/>
          <w:szCs w:val="24"/>
          <w:lang w:val="en-US"/>
        </w:rPr>
        <w:t xml:space="preserve"> untuk</w:t>
      </w:r>
      <w:r w:rsidR="00E677D6" w:rsidRPr="00394AB7">
        <w:rPr>
          <w:color w:val="000000"/>
          <w:sz w:val="24"/>
          <w:szCs w:val="24"/>
          <w:lang w:val="en-US"/>
        </w:rPr>
        <w:t xml:space="preserve"> segera</w:t>
      </w:r>
      <w:r w:rsidR="009F76E3" w:rsidRPr="00394AB7">
        <w:rPr>
          <w:color w:val="000000"/>
          <w:sz w:val="24"/>
          <w:szCs w:val="24"/>
          <w:lang w:val="en-US"/>
        </w:rPr>
        <w:t xml:space="preserve"> </w:t>
      </w:r>
      <w:r w:rsidR="00E677D6" w:rsidRPr="00394AB7">
        <w:rPr>
          <w:color w:val="000000"/>
          <w:sz w:val="24"/>
          <w:szCs w:val="24"/>
          <w:lang w:val="en-US"/>
        </w:rPr>
        <w:t>mewujudkan cita-cita</w:t>
      </w:r>
      <w:r w:rsidR="009F76E3" w:rsidRPr="00394AB7">
        <w:rPr>
          <w:color w:val="000000"/>
          <w:sz w:val="24"/>
          <w:szCs w:val="24"/>
          <w:lang w:val="en-US"/>
        </w:rPr>
        <w:t xml:space="preserve"> kemerdekaan</w:t>
      </w:r>
      <w:r w:rsidR="00E677D6" w:rsidRPr="00394AB7">
        <w:rPr>
          <w:color w:val="000000"/>
          <w:sz w:val="24"/>
          <w:szCs w:val="24"/>
          <w:lang w:val="en-US"/>
        </w:rPr>
        <w:t xml:space="preserve"> Indonesia. Sebab, kemerdekaan menjadi gerbang utama yang menunjukkan semangat serta kesadaran bangsa Indonesia bahwa setiap individu berhak untuk bebas, merdeka dan dijunjung nilai-nilai kemanusiaannya. Spirit kemerdekaan untuk menjunjung nilai-nilai kemanusiaan</w:t>
      </w:r>
      <w:r w:rsidR="009F76E3" w:rsidRPr="00394AB7">
        <w:rPr>
          <w:color w:val="000000"/>
          <w:sz w:val="24"/>
          <w:szCs w:val="24"/>
          <w:lang w:val="en-US"/>
        </w:rPr>
        <w:t xml:space="preserve"> kemudian dituangkan dalam sila ke-2 Pancasila</w:t>
      </w:r>
      <w:r w:rsidR="00E677D6" w:rsidRPr="00394AB7">
        <w:rPr>
          <w:color w:val="000000"/>
          <w:sz w:val="24"/>
          <w:szCs w:val="24"/>
          <w:lang w:val="en-US"/>
        </w:rPr>
        <w:t>, yakni</w:t>
      </w:r>
      <w:r w:rsidR="009F76E3" w:rsidRPr="00394AB7">
        <w:rPr>
          <w:color w:val="000000"/>
          <w:sz w:val="24"/>
          <w:szCs w:val="24"/>
          <w:lang w:val="en-US"/>
        </w:rPr>
        <w:t xml:space="preserve"> “Kemanusiaan y</w:t>
      </w:r>
      <w:r w:rsidR="00E677D6" w:rsidRPr="00394AB7">
        <w:rPr>
          <w:color w:val="000000"/>
          <w:sz w:val="24"/>
          <w:szCs w:val="24"/>
          <w:lang w:val="en-US"/>
        </w:rPr>
        <w:t>ang Adil dan Beradab”.  K</w:t>
      </w:r>
      <w:r w:rsidR="009F76E3" w:rsidRPr="00394AB7">
        <w:rPr>
          <w:color w:val="000000"/>
          <w:sz w:val="24"/>
          <w:szCs w:val="24"/>
          <w:lang w:val="en-US"/>
        </w:rPr>
        <w:t>emanusiaan sebagaimana dikemukakan oleh Campbell (</w:t>
      </w:r>
      <w:r w:rsidR="00E677D6" w:rsidRPr="00394AB7">
        <w:rPr>
          <w:color w:val="000000"/>
          <w:sz w:val="24"/>
          <w:szCs w:val="24"/>
          <w:lang w:val="en-US"/>
        </w:rPr>
        <w:t>Boston et al.,</w:t>
      </w:r>
      <w:r w:rsidR="009F76E3" w:rsidRPr="00394AB7">
        <w:rPr>
          <w:color w:val="000000"/>
          <w:sz w:val="24"/>
          <w:szCs w:val="24"/>
          <w:lang w:val="en-US"/>
        </w:rPr>
        <w:t xml:space="preserve">2010: 26), </w:t>
      </w:r>
      <w:r w:rsidR="001E3FDF" w:rsidRPr="00394AB7">
        <w:rPr>
          <w:color w:val="000000"/>
          <w:sz w:val="24"/>
          <w:szCs w:val="24"/>
          <w:lang w:val="en-US"/>
        </w:rPr>
        <w:t>merupakan konsep yang</w:t>
      </w:r>
      <w:r w:rsidR="009F76E3" w:rsidRPr="00394AB7">
        <w:rPr>
          <w:color w:val="000000"/>
          <w:sz w:val="24"/>
          <w:szCs w:val="24"/>
          <w:lang w:val="en-US"/>
        </w:rPr>
        <w:t xml:space="preserve"> menekankan </w:t>
      </w:r>
      <w:r w:rsidR="00E677D6" w:rsidRPr="00394AB7">
        <w:rPr>
          <w:color w:val="000000"/>
          <w:sz w:val="24"/>
          <w:szCs w:val="24"/>
          <w:lang w:val="en-US"/>
        </w:rPr>
        <w:t>adanya sebuah</w:t>
      </w:r>
      <w:r w:rsidR="009F76E3" w:rsidRPr="00394AB7">
        <w:rPr>
          <w:color w:val="000000"/>
          <w:sz w:val="24"/>
          <w:szCs w:val="24"/>
          <w:lang w:val="en-US"/>
        </w:rPr>
        <w:t xml:space="preserve"> kebajikan yang </w:t>
      </w:r>
      <w:r w:rsidR="007838CD" w:rsidRPr="00394AB7">
        <w:rPr>
          <w:color w:val="000000"/>
          <w:sz w:val="24"/>
          <w:szCs w:val="24"/>
          <w:lang w:val="en-US"/>
        </w:rPr>
        <w:t>tentu di dalamnya mengandung</w:t>
      </w:r>
      <w:r w:rsidR="009F76E3" w:rsidRPr="00394AB7">
        <w:rPr>
          <w:color w:val="000000"/>
          <w:sz w:val="24"/>
          <w:szCs w:val="24"/>
          <w:lang w:val="en-US"/>
        </w:rPr>
        <w:t xml:space="preserve"> nilai-nilai kepedulian terhadap </w:t>
      </w:r>
      <w:r w:rsidR="007838CD" w:rsidRPr="00394AB7">
        <w:rPr>
          <w:color w:val="000000"/>
          <w:sz w:val="24"/>
          <w:szCs w:val="24"/>
          <w:lang w:val="en-US"/>
        </w:rPr>
        <w:t xml:space="preserve">hak-hak </w:t>
      </w:r>
      <w:r w:rsidR="009F76E3" w:rsidRPr="00394AB7">
        <w:rPr>
          <w:color w:val="000000"/>
          <w:sz w:val="24"/>
          <w:szCs w:val="24"/>
          <w:lang w:val="en-US"/>
        </w:rPr>
        <w:t xml:space="preserve">manusia sebagai bentuk tanggung jawab dalam menjalankan prinsip moral bagi kehidupan. </w:t>
      </w:r>
    </w:p>
    <w:p w:rsidR="009F76E3" w:rsidRPr="00394AB7" w:rsidRDefault="002636E1" w:rsidP="009F76E3">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Nilai</w:t>
      </w:r>
      <w:r w:rsidR="003117A2" w:rsidRPr="00394AB7">
        <w:rPr>
          <w:color w:val="000000"/>
          <w:sz w:val="24"/>
          <w:szCs w:val="24"/>
          <w:lang w:val="en-US"/>
        </w:rPr>
        <w:t xml:space="preserve"> kemanusiaan merupakan </w:t>
      </w:r>
      <w:r w:rsidR="007838CD" w:rsidRPr="00394AB7">
        <w:rPr>
          <w:color w:val="000000"/>
          <w:sz w:val="24"/>
          <w:szCs w:val="24"/>
          <w:lang w:val="en-US"/>
        </w:rPr>
        <w:t>salah satu tanda</w:t>
      </w:r>
      <w:r w:rsidR="003117A2" w:rsidRPr="00394AB7">
        <w:rPr>
          <w:color w:val="000000"/>
          <w:sz w:val="24"/>
          <w:szCs w:val="24"/>
          <w:lang w:val="en-US"/>
        </w:rPr>
        <w:t xml:space="preserve"> </w:t>
      </w:r>
      <w:r w:rsidR="007838CD" w:rsidRPr="00394AB7">
        <w:rPr>
          <w:color w:val="000000"/>
          <w:sz w:val="24"/>
          <w:szCs w:val="24"/>
          <w:lang w:val="en-US"/>
        </w:rPr>
        <w:t>yang menunjukkan keberadaban suatu masyarakat</w:t>
      </w:r>
      <w:r w:rsidR="003117A2" w:rsidRPr="00394AB7">
        <w:rPr>
          <w:color w:val="000000"/>
          <w:sz w:val="24"/>
          <w:szCs w:val="24"/>
          <w:lang w:val="en-US"/>
        </w:rPr>
        <w:t>. M</w:t>
      </w:r>
      <w:r w:rsidR="009F76E3" w:rsidRPr="00394AB7">
        <w:rPr>
          <w:color w:val="000000"/>
          <w:sz w:val="24"/>
          <w:szCs w:val="24"/>
          <w:lang w:val="en-US"/>
        </w:rPr>
        <w:t>asyarakat beradab dalam konteks pemahaman John Locke dikenal</w:t>
      </w:r>
      <w:r w:rsidR="007838CD" w:rsidRPr="00394AB7">
        <w:rPr>
          <w:color w:val="000000"/>
          <w:sz w:val="24"/>
          <w:szCs w:val="24"/>
          <w:lang w:val="en-US"/>
        </w:rPr>
        <w:t>kan</w:t>
      </w:r>
      <w:r w:rsidR="009F76E3" w:rsidRPr="00394AB7">
        <w:rPr>
          <w:color w:val="000000"/>
          <w:sz w:val="24"/>
          <w:szCs w:val="24"/>
          <w:lang w:val="en-US"/>
        </w:rPr>
        <w:t xml:space="preserve"> dengan </w:t>
      </w:r>
      <w:r w:rsidR="003117A2" w:rsidRPr="00394AB7">
        <w:rPr>
          <w:color w:val="000000"/>
          <w:sz w:val="24"/>
          <w:szCs w:val="24"/>
          <w:lang w:val="en-US"/>
        </w:rPr>
        <w:t xml:space="preserve">istilah </w:t>
      </w:r>
      <w:r w:rsidR="009F76E3" w:rsidRPr="00394AB7">
        <w:rPr>
          <w:color w:val="000000"/>
          <w:sz w:val="24"/>
          <w:szCs w:val="24"/>
          <w:lang w:val="en-US"/>
        </w:rPr>
        <w:t>masyarakat sipil (</w:t>
      </w:r>
      <w:r w:rsidR="009F76E3" w:rsidRPr="00394AB7">
        <w:rPr>
          <w:i/>
          <w:color w:val="000000"/>
          <w:sz w:val="24"/>
          <w:szCs w:val="24"/>
          <w:lang w:val="en-US"/>
        </w:rPr>
        <w:t>civil society</w:t>
      </w:r>
      <w:r w:rsidR="009F76E3" w:rsidRPr="00394AB7">
        <w:rPr>
          <w:color w:val="000000"/>
          <w:sz w:val="24"/>
          <w:szCs w:val="24"/>
          <w:lang w:val="en-US"/>
        </w:rPr>
        <w:t xml:space="preserve">). </w:t>
      </w:r>
      <w:r w:rsidR="007838CD" w:rsidRPr="00394AB7">
        <w:rPr>
          <w:color w:val="000000"/>
          <w:sz w:val="24"/>
          <w:szCs w:val="24"/>
          <w:lang w:val="en-US"/>
        </w:rPr>
        <w:t xml:space="preserve">Dalam pandangan pribadi </w:t>
      </w:r>
      <w:r w:rsidR="009F76E3" w:rsidRPr="00394AB7">
        <w:rPr>
          <w:color w:val="000000"/>
          <w:sz w:val="24"/>
          <w:szCs w:val="24"/>
          <w:lang w:val="en-US"/>
        </w:rPr>
        <w:t>John Locke</w:t>
      </w:r>
      <w:r w:rsidR="007838CD" w:rsidRPr="00394AB7">
        <w:rPr>
          <w:color w:val="000000"/>
          <w:sz w:val="24"/>
          <w:szCs w:val="24"/>
          <w:lang w:val="en-US"/>
        </w:rPr>
        <w:t xml:space="preserve">, </w:t>
      </w:r>
      <w:r w:rsidR="001E3FDF" w:rsidRPr="00394AB7">
        <w:rPr>
          <w:color w:val="000000"/>
          <w:sz w:val="24"/>
          <w:szCs w:val="24"/>
          <w:lang w:val="en-US"/>
        </w:rPr>
        <w:t>masyarakat beradab</w:t>
      </w:r>
      <w:r w:rsidR="007838CD" w:rsidRPr="00394AB7">
        <w:rPr>
          <w:color w:val="000000"/>
          <w:sz w:val="24"/>
          <w:szCs w:val="24"/>
          <w:lang w:val="en-US"/>
        </w:rPr>
        <w:t xml:space="preserve"> setidaknya memiliki 3 karakteristik</w:t>
      </w:r>
      <w:r w:rsidR="001E3FDF" w:rsidRPr="00394AB7">
        <w:rPr>
          <w:color w:val="000000"/>
          <w:sz w:val="24"/>
          <w:szCs w:val="24"/>
          <w:lang w:val="en-US"/>
        </w:rPr>
        <w:t xml:space="preserve">, diantaranya: </w:t>
      </w:r>
      <w:r w:rsidR="001E3FDF" w:rsidRPr="00394AB7">
        <w:rPr>
          <w:i/>
          <w:color w:val="000000"/>
          <w:sz w:val="24"/>
          <w:szCs w:val="24"/>
          <w:lang w:val="en-US"/>
        </w:rPr>
        <w:t>Pertama</w:t>
      </w:r>
      <w:r w:rsidR="001E3FDF" w:rsidRPr="00394AB7">
        <w:rPr>
          <w:color w:val="000000"/>
          <w:sz w:val="24"/>
          <w:szCs w:val="24"/>
          <w:lang w:val="en-US"/>
        </w:rPr>
        <w:t>, a</w:t>
      </w:r>
      <w:r w:rsidR="009F76E3" w:rsidRPr="00394AB7">
        <w:rPr>
          <w:color w:val="000000"/>
          <w:sz w:val="24"/>
          <w:szCs w:val="24"/>
          <w:lang w:val="en-US"/>
        </w:rPr>
        <w:t>danya kepercayaa</w:t>
      </w:r>
      <w:r w:rsidR="003117A2" w:rsidRPr="00394AB7">
        <w:rPr>
          <w:color w:val="000000"/>
          <w:sz w:val="24"/>
          <w:szCs w:val="24"/>
          <w:lang w:val="en-US"/>
        </w:rPr>
        <w:t>n yang terbentuk di antara anggota masyarakat</w:t>
      </w:r>
      <w:r w:rsidR="009F76E3" w:rsidRPr="00394AB7">
        <w:rPr>
          <w:color w:val="000000"/>
          <w:sz w:val="24"/>
          <w:szCs w:val="24"/>
          <w:lang w:val="en-US"/>
        </w:rPr>
        <w:t xml:space="preserve">, dengan keyakinan bahwa Tuhan </w:t>
      </w:r>
      <w:r w:rsidR="00AF5C88" w:rsidRPr="00394AB7">
        <w:rPr>
          <w:color w:val="000000"/>
          <w:sz w:val="24"/>
          <w:szCs w:val="24"/>
          <w:lang w:val="en-US"/>
        </w:rPr>
        <w:t>Yang Maha</w:t>
      </w:r>
      <w:r w:rsidR="003117A2" w:rsidRPr="00394AB7">
        <w:rPr>
          <w:color w:val="000000"/>
          <w:sz w:val="24"/>
          <w:szCs w:val="24"/>
          <w:lang w:val="en-US"/>
        </w:rPr>
        <w:t xml:space="preserve"> Esa telah </w:t>
      </w:r>
      <w:r w:rsidR="009F76E3" w:rsidRPr="00394AB7">
        <w:rPr>
          <w:color w:val="000000"/>
          <w:sz w:val="24"/>
          <w:szCs w:val="24"/>
          <w:lang w:val="en-US"/>
        </w:rPr>
        <w:t xml:space="preserve">menciptakan </w:t>
      </w:r>
      <w:r w:rsidR="001E3FDF" w:rsidRPr="00394AB7">
        <w:rPr>
          <w:color w:val="000000"/>
          <w:sz w:val="24"/>
          <w:szCs w:val="24"/>
          <w:lang w:val="en-US"/>
        </w:rPr>
        <w:t>kesetaraan pada setiap manusia</w:t>
      </w:r>
      <w:r w:rsidR="009F76E3" w:rsidRPr="00394AB7">
        <w:rPr>
          <w:color w:val="000000"/>
          <w:sz w:val="24"/>
          <w:szCs w:val="24"/>
          <w:lang w:val="en-US"/>
        </w:rPr>
        <w:t>.</w:t>
      </w:r>
      <w:r w:rsidR="007838CD" w:rsidRPr="00394AB7">
        <w:rPr>
          <w:color w:val="000000"/>
          <w:sz w:val="24"/>
          <w:szCs w:val="24"/>
          <w:lang w:val="en-US"/>
        </w:rPr>
        <w:t xml:space="preserve"> Dalam hal ini, secara individu setiap manusia satu sama lain memiliki hak yang sama dan adil.</w:t>
      </w:r>
      <w:r w:rsidR="009F76E3" w:rsidRPr="00394AB7">
        <w:rPr>
          <w:color w:val="000000"/>
          <w:sz w:val="24"/>
          <w:szCs w:val="24"/>
          <w:lang w:val="en-US"/>
        </w:rPr>
        <w:t xml:space="preserve"> </w:t>
      </w:r>
      <w:r w:rsidR="009F76E3" w:rsidRPr="00394AB7">
        <w:rPr>
          <w:i/>
          <w:color w:val="000000"/>
          <w:sz w:val="24"/>
          <w:szCs w:val="24"/>
          <w:lang w:val="en-US"/>
        </w:rPr>
        <w:t>Kedua</w:t>
      </w:r>
      <w:r w:rsidR="009F76E3" w:rsidRPr="00394AB7">
        <w:rPr>
          <w:color w:val="000000"/>
          <w:sz w:val="24"/>
          <w:szCs w:val="24"/>
          <w:lang w:val="en-US"/>
        </w:rPr>
        <w:t xml:space="preserve">, </w:t>
      </w:r>
      <w:r w:rsidR="003117A2" w:rsidRPr="00394AB7">
        <w:rPr>
          <w:color w:val="000000"/>
          <w:sz w:val="24"/>
          <w:szCs w:val="24"/>
          <w:lang w:val="en-US"/>
        </w:rPr>
        <w:t xml:space="preserve">terbentuknya </w:t>
      </w:r>
      <w:r w:rsidR="009F76E3" w:rsidRPr="00394AB7">
        <w:rPr>
          <w:color w:val="000000"/>
          <w:sz w:val="24"/>
          <w:szCs w:val="24"/>
          <w:lang w:val="en-US"/>
        </w:rPr>
        <w:t xml:space="preserve">konsensus atau kontrak sosial </w:t>
      </w:r>
      <w:r w:rsidR="00AF5C88" w:rsidRPr="00394AB7">
        <w:rPr>
          <w:color w:val="000000"/>
          <w:sz w:val="24"/>
          <w:szCs w:val="24"/>
          <w:lang w:val="en-US"/>
        </w:rPr>
        <w:t>antar</w:t>
      </w:r>
      <w:r w:rsidR="009F76E3" w:rsidRPr="00394AB7">
        <w:rPr>
          <w:color w:val="000000"/>
          <w:sz w:val="24"/>
          <w:szCs w:val="24"/>
          <w:lang w:val="en-US"/>
        </w:rPr>
        <w:t xml:space="preserve"> </w:t>
      </w:r>
      <w:r w:rsidR="00AF5C88" w:rsidRPr="00394AB7">
        <w:rPr>
          <w:color w:val="000000"/>
          <w:sz w:val="24"/>
          <w:szCs w:val="24"/>
          <w:lang w:val="en-US"/>
        </w:rPr>
        <w:t>kelompok masyarakat</w:t>
      </w:r>
      <w:r w:rsidR="001E3FDF" w:rsidRPr="00394AB7">
        <w:rPr>
          <w:color w:val="000000"/>
          <w:sz w:val="24"/>
          <w:szCs w:val="24"/>
          <w:lang w:val="en-US"/>
        </w:rPr>
        <w:t xml:space="preserve"> dan </w:t>
      </w:r>
      <w:r w:rsidR="00AF5C88" w:rsidRPr="00394AB7">
        <w:rPr>
          <w:color w:val="000000"/>
          <w:sz w:val="24"/>
          <w:szCs w:val="24"/>
          <w:lang w:val="en-US"/>
        </w:rPr>
        <w:t xml:space="preserve">konsensus antara </w:t>
      </w:r>
      <w:r w:rsidR="009F76E3" w:rsidRPr="00394AB7">
        <w:rPr>
          <w:color w:val="000000"/>
          <w:sz w:val="24"/>
          <w:szCs w:val="24"/>
          <w:lang w:val="en-US"/>
        </w:rPr>
        <w:t>masyarakat dengan lemb</w:t>
      </w:r>
      <w:r w:rsidR="001E3FDF" w:rsidRPr="00394AB7">
        <w:rPr>
          <w:color w:val="000000"/>
          <w:sz w:val="24"/>
          <w:szCs w:val="24"/>
          <w:lang w:val="en-US"/>
        </w:rPr>
        <w:t xml:space="preserve">aga yang mengelola keamanan serta </w:t>
      </w:r>
      <w:r w:rsidR="00AF5C88" w:rsidRPr="00394AB7">
        <w:rPr>
          <w:color w:val="000000"/>
          <w:sz w:val="24"/>
          <w:szCs w:val="24"/>
          <w:lang w:val="en-US"/>
        </w:rPr>
        <w:t>ketertiban masyarakat</w:t>
      </w:r>
      <w:r w:rsidR="009F76E3" w:rsidRPr="00394AB7">
        <w:rPr>
          <w:color w:val="000000"/>
          <w:sz w:val="24"/>
          <w:szCs w:val="24"/>
          <w:lang w:val="en-US"/>
        </w:rPr>
        <w:t>.</w:t>
      </w:r>
      <w:r w:rsidR="007838CD" w:rsidRPr="00394AB7">
        <w:rPr>
          <w:color w:val="000000"/>
          <w:sz w:val="24"/>
          <w:szCs w:val="24"/>
          <w:lang w:val="en-US"/>
        </w:rPr>
        <w:t xml:space="preserve"> Implikasi dari karakteristik ini adalah terbentuknya sebuah sistem peraturan yang disepakati oleh seluruh anggota masyarakat sebagai media untuk mewujudkan tertib sosial.  </w:t>
      </w:r>
      <w:r w:rsidR="009F76E3" w:rsidRPr="00394AB7">
        <w:rPr>
          <w:i/>
          <w:color w:val="000000"/>
          <w:sz w:val="24"/>
          <w:szCs w:val="24"/>
          <w:lang w:val="en-US"/>
        </w:rPr>
        <w:lastRenderedPageBreak/>
        <w:t>Ketig</w:t>
      </w:r>
      <w:r w:rsidR="009F76E3" w:rsidRPr="00394AB7">
        <w:rPr>
          <w:color w:val="000000"/>
          <w:sz w:val="24"/>
          <w:szCs w:val="24"/>
          <w:lang w:val="en-US"/>
        </w:rPr>
        <w:t xml:space="preserve">a, masyarakat beradab adalah masyarakat yang mampu melindungi </w:t>
      </w:r>
      <w:r w:rsidR="00AF5C88" w:rsidRPr="00394AB7">
        <w:rPr>
          <w:color w:val="000000"/>
          <w:sz w:val="24"/>
          <w:szCs w:val="24"/>
          <w:lang w:val="en-US"/>
        </w:rPr>
        <w:t xml:space="preserve">dan mendorong proses kemandirian individu </w:t>
      </w:r>
      <w:r w:rsidR="00623EAD" w:rsidRPr="00394AB7">
        <w:rPr>
          <w:color w:val="000000"/>
          <w:sz w:val="24"/>
          <w:szCs w:val="24"/>
          <w:lang w:val="en-US"/>
        </w:rPr>
        <w:t>serta</w:t>
      </w:r>
      <w:r w:rsidR="00AF5C88" w:rsidRPr="00394AB7">
        <w:rPr>
          <w:color w:val="000000"/>
          <w:sz w:val="24"/>
          <w:szCs w:val="24"/>
          <w:lang w:val="en-US"/>
        </w:rPr>
        <w:t xml:space="preserve"> mengutamakan</w:t>
      </w:r>
      <w:r w:rsidR="001E3FDF" w:rsidRPr="00394AB7">
        <w:rPr>
          <w:color w:val="000000"/>
          <w:sz w:val="24"/>
          <w:szCs w:val="24"/>
          <w:lang w:val="en-US"/>
        </w:rPr>
        <w:t xml:space="preserve"> sikap </w:t>
      </w:r>
      <w:r w:rsidR="009F76E3" w:rsidRPr="00394AB7">
        <w:rPr>
          <w:color w:val="000000"/>
          <w:sz w:val="24"/>
          <w:szCs w:val="24"/>
          <w:lang w:val="en-US"/>
        </w:rPr>
        <w:t xml:space="preserve">toleransi </w:t>
      </w:r>
      <w:r w:rsidR="00AF5C88" w:rsidRPr="00394AB7">
        <w:rPr>
          <w:color w:val="000000"/>
          <w:sz w:val="24"/>
          <w:szCs w:val="24"/>
          <w:lang w:val="en-US"/>
        </w:rPr>
        <w:t xml:space="preserve">terhadap keragaman kepercayaan </w:t>
      </w:r>
      <w:r w:rsidR="009F76E3" w:rsidRPr="00394AB7">
        <w:rPr>
          <w:color w:val="000000"/>
          <w:sz w:val="24"/>
          <w:szCs w:val="24"/>
          <w:lang w:val="en-US"/>
        </w:rPr>
        <w:t>(Bolo, 2012: 198).</w:t>
      </w:r>
      <w:r w:rsidR="00623EAD" w:rsidRPr="00394AB7">
        <w:rPr>
          <w:color w:val="000000"/>
          <w:sz w:val="24"/>
          <w:szCs w:val="24"/>
          <w:lang w:val="en-US"/>
        </w:rPr>
        <w:t xml:space="preserve"> Dengan pengertian lain, bahwa masyarakat beradab adalah masyarakat yang toleran dan peduli terhadap proses pribadi manusia dalam rangka memenuhi kodratnya sebagai manusia. </w:t>
      </w:r>
    </w:p>
    <w:p w:rsidR="009F76E3" w:rsidRPr="00394AB7" w:rsidRDefault="005305AE" w:rsidP="009F76E3">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 xml:space="preserve">Sebagai makhluk </w:t>
      </w:r>
      <w:r w:rsidR="00A13C79" w:rsidRPr="00394AB7">
        <w:rPr>
          <w:color w:val="000000"/>
          <w:sz w:val="24"/>
          <w:szCs w:val="24"/>
          <w:lang w:val="en-US"/>
        </w:rPr>
        <w:t>beradab</w:t>
      </w:r>
      <w:r w:rsidRPr="00394AB7">
        <w:rPr>
          <w:color w:val="000000"/>
          <w:sz w:val="24"/>
          <w:szCs w:val="24"/>
          <w:lang w:val="en-US"/>
        </w:rPr>
        <w:t xml:space="preserve"> yang harus menjunjung nilai-nilai kemanusiaan</w:t>
      </w:r>
      <w:r w:rsidR="00A13C79" w:rsidRPr="00394AB7">
        <w:rPr>
          <w:color w:val="000000"/>
          <w:sz w:val="24"/>
          <w:szCs w:val="24"/>
          <w:lang w:val="en-US"/>
        </w:rPr>
        <w:t>, setiap m</w:t>
      </w:r>
      <w:r w:rsidR="009F76E3" w:rsidRPr="00394AB7">
        <w:rPr>
          <w:color w:val="000000"/>
          <w:sz w:val="24"/>
          <w:szCs w:val="24"/>
          <w:lang w:val="en-US"/>
        </w:rPr>
        <w:t>anusia memilik</w:t>
      </w:r>
      <w:r w:rsidR="00E01E8C" w:rsidRPr="00394AB7">
        <w:rPr>
          <w:color w:val="000000"/>
          <w:sz w:val="24"/>
          <w:szCs w:val="24"/>
          <w:lang w:val="en-US"/>
        </w:rPr>
        <w:t xml:space="preserve">i </w:t>
      </w:r>
      <w:r w:rsidRPr="00394AB7">
        <w:rPr>
          <w:color w:val="000000"/>
          <w:sz w:val="24"/>
          <w:szCs w:val="24"/>
          <w:lang w:val="en-US"/>
        </w:rPr>
        <w:t>kesetaraan</w:t>
      </w:r>
      <w:r w:rsidR="009F76E3" w:rsidRPr="00394AB7">
        <w:rPr>
          <w:color w:val="000000"/>
          <w:sz w:val="24"/>
          <w:szCs w:val="24"/>
          <w:lang w:val="en-US"/>
        </w:rPr>
        <w:t xml:space="preserve"> harkat dan martabat di hadapan Tuhan </w:t>
      </w:r>
      <w:r w:rsidR="00E01E8C" w:rsidRPr="00394AB7">
        <w:rPr>
          <w:color w:val="000000"/>
          <w:sz w:val="24"/>
          <w:szCs w:val="24"/>
          <w:lang w:val="en-US"/>
        </w:rPr>
        <w:t xml:space="preserve">Yang Maha Esa </w:t>
      </w:r>
      <w:r w:rsidR="009F76E3" w:rsidRPr="00394AB7">
        <w:rPr>
          <w:color w:val="000000"/>
          <w:sz w:val="24"/>
          <w:szCs w:val="24"/>
          <w:lang w:val="en-US"/>
        </w:rPr>
        <w:t xml:space="preserve">maupun </w:t>
      </w:r>
      <w:r w:rsidR="00E01E8C" w:rsidRPr="00394AB7">
        <w:rPr>
          <w:color w:val="000000"/>
          <w:sz w:val="24"/>
          <w:szCs w:val="24"/>
          <w:lang w:val="en-US"/>
        </w:rPr>
        <w:t xml:space="preserve">di hadapan </w:t>
      </w:r>
      <w:r w:rsidR="009F76E3" w:rsidRPr="00394AB7">
        <w:rPr>
          <w:color w:val="000000"/>
          <w:sz w:val="24"/>
          <w:szCs w:val="24"/>
          <w:lang w:val="en-US"/>
        </w:rPr>
        <w:t xml:space="preserve">hukum (Rukiyati, </w:t>
      </w:r>
      <w:r w:rsidR="00CA2849">
        <w:rPr>
          <w:color w:val="000000"/>
          <w:sz w:val="24"/>
          <w:szCs w:val="24"/>
          <w:lang w:val="en-US"/>
        </w:rPr>
        <w:t xml:space="preserve">dkk., </w:t>
      </w:r>
      <w:r w:rsidR="009F76E3" w:rsidRPr="00394AB7">
        <w:rPr>
          <w:color w:val="000000"/>
          <w:sz w:val="24"/>
          <w:szCs w:val="24"/>
          <w:lang w:val="en-US"/>
        </w:rPr>
        <w:t>2016:</w:t>
      </w:r>
      <w:r w:rsidR="00A13C79" w:rsidRPr="00394AB7">
        <w:rPr>
          <w:color w:val="000000"/>
          <w:sz w:val="24"/>
          <w:szCs w:val="24"/>
          <w:lang w:val="en-US"/>
        </w:rPr>
        <w:t xml:space="preserve"> 74). </w:t>
      </w:r>
      <w:r w:rsidRPr="00394AB7">
        <w:rPr>
          <w:color w:val="000000"/>
          <w:sz w:val="24"/>
          <w:szCs w:val="24"/>
          <w:lang w:val="en-US"/>
        </w:rPr>
        <w:t>Kesetaraan tersebut dapat diwujudkan melalui upaya pemenuhan hak-hak asasi manusia, yakni hak</w:t>
      </w:r>
      <w:r w:rsidR="009F76E3" w:rsidRPr="00394AB7">
        <w:rPr>
          <w:color w:val="000000"/>
          <w:sz w:val="24"/>
          <w:szCs w:val="24"/>
          <w:lang w:val="en-US"/>
        </w:rPr>
        <w:t xml:space="preserve"> </w:t>
      </w:r>
      <w:r w:rsidR="00A13C79" w:rsidRPr="00394AB7">
        <w:rPr>
          <w:color w:val="000000"/>
          <w:sz w:val="24"/>
          <w:szCs w:val="24"/>
          <w:lang w:val="en-US"/>
        </w:rPr>
        <w:t xml:space="preserve">yang </w:t>
      </w:r>
      <w:r w:rsidR="009F76E3" w:rsidRPr="00394AB7">
        <w:rPr>
          <w:color w:val="000000"/>
          <w:sz w:val="24"/>
          <w:szCs w:val="24"/>
          <w:lang w:val="en-US"/>
        </w:rPr>
        <w:t xml:space="preserve">berasal dari nilai-nilai </w:t>
      </w:r>
      <w:r w:rsidRPr="00394AB7">
        <w:rPr>
          <w:color w:val="000000"/>
          <w:sz w:val="24"/>
          <w:szCs w:val="24"/>
          <w:lang w:val="en-US"/>
        </w:rPr>
        <w:t xml:space="preserve">dasar kehidupan </w:t>
      </w:r>
      <w:r w:rsidR="009F76E3" w:rsidRPr="00394AB7">
        <w:rPr>
          <w:color w:val="000000"/>
          <w:sz w:val="24"/>
          <w:szCs w:val="24"/>
          <w:lang w:val="en-US"/>
        </w:rPr>
        <w:t xml:space="preserve">yang </w:t>
      </w:r>
      <w:r w:rsidRPr="00394AB7">
        <w:rPr>
          <w:color w:val="000000"/>
          <w:sz w:val="24"/>
          <w:szCs w:val="24"/>
          <w:lang w:val="en-US"/>
        </w:rPr>
        <w:t>bersifat hakiki</w:t>
      </w:r>
      <w:r w:rsidR="00A13C79" w:rsidRPr="00394AB7">
        <w:rPr>
          <w:color w:val="000000"/>
          <w:sz w:val="24"/>
          <w:szCs w:val="24"/>
          <w:lang w:val="en-US"/>
        </w:rPr>
        <w:t xml:space="preserve"> dan </w:t>
      </w:r>
      <w:r w:rsidR="009F76E3" w:rsidRPr="00394AB7">
        <w:rPr>
          <w:color w:val="000000"/>
          <w:sz w:val="24"/>
          <w:szCs w:val="24"/>
          <w:lang w:val="en-US"/>
        </w:rPr>
        <w:t xml:space="preserve">melekat pada diri </w:t>
      </w:r>
      <w:r w:rsidRPr="00394AB7">
        <w:rPr>
          <w:color w:val="000000"/>
          <w:sz w:val="24"/>
          <w:szCs w:val="24"/>
          <w:lang w:val="en-US"/>
        </w:rPr>
        <w:t xml:space="preserve">setiap </w:t>
      </w:r>
      <w:r w:rsidR="009F76E3" w:rsidRPr="00394AB7">
        <w:rPr>
          <w:color w:val="000000"/>
          <w:sz w:val="24"/>
          <w:szCs w:val="24"/>
          <w:lang w:val="en-US"/>
        </w:rPr>
        <w:t xml:space="preserve">manusia sejak lahir (Donnely, 2013: 28). </w:t>
      </w:r>
      <w:r w:rsidRPr="00394AB7">
        <w:rPr>
          <w:color w:val="000000"/>
          <w:sz w:val="24"/>
          <w:szCs w:val="24"/>
          <w:lang w:val="en-US"/>
        </w:rPr>
        <w:t>Upaya p</w:t>
      </w:r>
      <w:r w:rsidR="00D0075F" w:rsidRPr="00394AB7">
        <w:rPr>
          <w:color w:val="000000"/>
          <w:sz w:val="24"/>
          <w:szCs w:val="24"/>
          <w:lang w:val="en-US"/>
        </w:rPr>
        <w:t xml:space="preserve">emenuhan </w:t>
      </w:r>
      <w:r w:rsidRPr="00394AB7">
        <w:rPr>
          <w:color w:val="000000"/>
          <w:sz w:val="24"/>
          <w:szCs w:val="24"/>
          <w:lang w:val="en-US"/>
        </w:rPr>
        <w:t>hak-hak asasi manusia</w:t>
      </w:r>
      <w:r w:rsidR="009F76E3" w:rsidRPr="00394AB7">
        <w:rPr>
          <w:color w:val="000000"/>
          <w:sz w:val="24"/>
          <w:szCs w:val="24"/>
          <w:lang w:val="en-US"/>
        </w:rPr>
        <w:t xml:space="preserve"> </w:t>
      </w:r>
      <w:r w:rsidR="00D0075F" w:rsidRPr="00394AB7">
        <w:rPr>
          <w:color w:val="000000"/>
          <w:sz w:val="24"/>
          <w:szCs w:val="24"/>
          <w:lang w:val="en-US"/>
        </w:rPr>
        <w:t>merupakan</w:t>
      </w:r>
      <w:r w:rsidR="009F76E3" w:rsidRPr="00394AB7">
        <w:rPr>
          <w:color w:val="000000"/>
          <w:sz w:val="24"/>
          <w:szCs w:val="24"/>
          <w:lang w:val="en-US"/>
        </w:rPr>
        <w:t xml:space="preserve"> </w:t>
      </w:r>
      <w:r w:rsidRPr="00394AB7">
        <w:rPr>
          <w:color w:val="000000"/>
          <w:sz w:val="24"/>
          <w:szCs w:val="24"/>
          <w:lang w:val="en-US"/>
        </w:rPr>
        <w:t xml:space="preserve">salah </w:t>
      </w:r>
      <w:r w:rsidR="00D0075F" w:rsidRPr="00394AB7">
        <w:rPr>
          <w:color w:val="000000"/>
          <w:sz w:val="24"/>
          <w:szCs w:val="24"/>
          <w:lang w:val="en-US"/>
        </w:rPr>
        <w:t>satu dari sekian</w:t>
      </w:r>
      <w:r w:rsidR="009F76E3" w:rsidRPr="00394AB7">
        <w:rPr>
          <w:color w:val="000000"/>
          <w:sz w:val="24"/>
          <w:szCs w:val="24"/>
          <w:lang w:val="en-US"/>
        </w:rPr>
        <w:t xml:space="preserve"> </w:t>
      </w:r>
      <w:r w:rsidRPr="00394AB7">
        <w:rPr>
          <w:color w:val="000000"/>
          <w:sz w:val="24"/>
          <w:szCs w:val="24"/>
          <w:lang w:val="en-US"/>
        </w:rPr>
        <w:t>upaya yang dilakukan</w:t>
      </w:r>
      <w:r w:rsidR="00D0075F" w:rsidRPr="00394AB7">
        <w:rPr>
          <w:color w:val="000000"/>
          <w:sz w:val="24"/>
          <w:szCs w:val="24"/>
          <w:lang w:val="en-US"/>
        </w:rPr>
        <w:t xml:space="preserve"> </w:t>
      </w:r>
      <w:r w:rsidRPr="00394AB7">
        <w:rPr>
          <w:color w:val="000000"/>
          <w:sz w:val="24"/>
          <w:szCs w:val="24"/>
          <w:lang w:val="en-US"/>
        </w:rPr>
        <w:t>dalam mewujudkan kesetaraan</w:t>
      </w:r>
      <w:r w:rsidR="009F76E3" w:rsidRPr="00394AB7">
        <w:rPr>
          <w:color w:val="000000"/>
          <w:sz w:val="24"/>
          <w:szCs w:val="24"/>
          <w:lang w:val="en-US"/>
        </w:rPr>
        <w:t xml:space="preserve"> harkat dan martabat</w:t>
      </w:r>
      <w:r w:rsidRPr="00394AB7">
        <w:rPr>
          <w:color w:val="000000"/>
          <w:sz w:val="24"/>
          <w:szCs w:val="24"/>
          <w:lang w:val="en-US"/>
        </w:rPr>
        <w:t>, serta menjunjung nilai-nilai ke</w:t>
      </w:r>
      <w:r w:rsidR="009F76E3" w:rsidRPr="00394AB7">
        <w:rPr>
          <w:color w:val="000000"/>
          <w:sz w:val="24"/>
          <w:szCs w:val="24"/>
          <w:lang w:val="en-US"/>
        </w:rPr>
        <w:t>manusia</w:t>
      </w:r>
      <w:r w:rsidRPr="00394AB7">
        <w:rPr>
          <w:color w:val="000000"/>
          <w:sz w:val="24"/>
          <w:szCs w:val="24"/>
          <w:lang w:val="en-US"/>
        </w:rPr>
        <w:t>an (Davis, 2003: 10)</w:t>
      </w:r>
      <w:r w:rsidR="009F76E3" w:rsidRPr="00394AB7">
        <w:rPr>
          <w:color w:val="000000"/>
          <w:sz w:val="24"/>
          <w:szCs w:val="24"/>
          <w:lang w:val="en-US"/>
        </w:rPr>
        <w:t xml:space="preserve">. </w:t>
      </w:r>
      <w:r w:rsidR="00D0075F" w:rsidRPr="00394AB7">
        <w:rPr>
          <w:color w:val="000000"/>
          <w:sz w:val="24"/>
          <w:szCs w:val="24"/>
          <w:lang w:val="en-US"/>
        </w:rPr>
        <w:t xml:space="preserve">Hak </w:t>
      </w:r>
      <w:r w:rsidRPr="00394AB7">
        <w:rPr>
          <w:color w:val="000000"/>
          <w:sz w:val="24"/>
          <w:szCs w:val="24"/>
          <w:lang w:val="en-US"/>
        </w:rPr>
        <w:t xml:space="preserve">asasi manusia </w:t>
      </w:r>
      <w:r w:rsidR="00D0075F" w:rsidRPr="00394AB7">
        <w:rPr>
          <w:color w:val="000000"/>
          <w:sz w:val="24"/>
          <w:szCs w:val="24"/>
          <w:lang w:val="en-US"/>
        </w:rPr>
        <w:t xml:space="preserve">menjadi </w:t>
      </w:r>
      <w:r w:rsidRPr="00394AB7">
        <w:rPr>
          <w:i/>
          <w:color w:val="000000"/>
          <w:sz w:val="24"/>
          <w:szCs w:val="24"/>
          <w:lang w:val="en-US"/>
        </w:rPr>
        <w:t>core</w:t>
      </w:r>
      <w:r w:rsidRPr="00394AB7">
        <w:rPr>
          <w:color w:val="000000"/>
          <w:sz w:val="24"/>
          <w:szCs w:val="24"/>
          <w:lang w:val="en-US"/>
        </w:rPr>
        <w:t xml:space="preserve"> </w:t>
      </w:r>
      <w:r w:rsidR="00D0075F" w:rsidRPr="00394AB7">
        <w:rPr>
          <w:color w:val="000000"/>
          <w:sz w:val="24"/>
          <w:szCs w:val="24"/>
          <w:lang w:val="en-US"/>
        </w:rPr>
        <w:t>d</w:t>
      </w:r>
      <w:r w:rsidRPr="00394AB7">
        <w:rPr>
          <w:color w:val="000000"/>
          <w:sz w:val="24"/>
          <w:szCs w:val="24"/>
          <w:lang w:val="en-US"/>
        </w:rPr>
        <w:t xml:space="preserve">alam </w:t>
      </w:r>
      <w:r w:rsidR="009F76E3" w:rsidRPr="00394AB7">
        <w:rPr>
          <w:color w:val="000000"/>
          <w:sz w:val="24"/>
          <w:szCs w:val="24"/>
          <w:lang w:val="en-US"/>
        </w:rPr>
        <w:t>ide kebebasan</w:t>
      </w:r>
      <w:r w:rsidRPr="00394AB7">
        <w:rPr>
          <w:color w:val="000000"/>
          <w:sz w:val="24"/>
          <w:szCs w:val="24"/>
          <w:lang w:val="en-US"/>
        </w:rPr>
        <w:t xml:space="preserve"> setiap</w:t>
      </w:r>
      <w:r w:rsidR="009F76E3" w:rsidRPr="00394AB7">
        <w:rPr>
          <w:color w:val="000000"/>
          <w:sz w:val="24"/>
          <w:szCs w:val="24"/>
          <w:lang w:val="en-US"/>
        </w:rPr>
        <w:t xml:space="preserve"> </w:t>
      </w:r>
      <w:r w:rsidR="00D0075F" w:rsidRPr="00394AB7">
        <w:rPr>
          <w:color w:val="000000"/>
          <w:sz w:val="24"/>
          <w:szCs w:val="24"/>
          <w:lang w:val="en-US"/>
        </w:rPr>
        <w:t xml:space="preserve">individu yang </w:t>
      </w:r>
      <w:r w:rsidR="00AB27E8" w:rsidRPr="00394AB7">
        <w:rPr>
          <w:color w:val="000000"/>
          <w:sz w:val="24"/>
          <w:szCs w:val="24"/>
          <w:lang w:val="en-US"/>
        </w:rPr>
        <w:t xml:space="preserve">kemudian diterjemahkan menjadi bentuk </w:t>
      </w:r>
      <w:r w:rsidR="00E938B9" w:rsidRPr="00394AB7">
        <w:rPr>
          <w:color w:val="000000"/>
          <w:sz w:val="24"/>
          <w:szCs w:val="24"/>
          <w:lang w:val="en-US"/>
        </w:rPr>
        <w:t>hak</w:t>
      </w:r>
      <w:r w:rsidR="009F76E3" w:rsidRPr="00394AB7">
        <w:rPr>
          <w:color w:val="000000"/>
          <w:sz w:val="24"/>
          <w:szCs w:val="24"/>
          <w:lang w:val="en-US"/>
        </w:rPr>
        <w:t xml:space="preserve"> dan harus dinikmati atas dasar </w:t>
      </w:r>
      <w:r w:rsidR="00D11128" w:rsidRPr="00394AB7">
        <w:rPr>
          <w:color w:val="000000"/>
          <w:sz w:val="24"/>
          <w:szCs w:val="24"/>
          <w:lang w:val="en-US"/>
        </w:rPr>
        <w:t xml:space="preserve">nilai </w:t>
      </w:r>
      <w:r w:rsidR="009F76E3" w:rsidRPr="00394AB7">
        <w:rPr>
          <w:color w:val="000000"/>
          <w:sz w:val="24"/>
          <w:szCs w:val="24"/>
          <w:lang w:val="en-US"/>
        </w:rPr>
        <w:t>kesetaraan</w:t>
      </w:r>
      <w:r w:rsidR="00D11128" w:rsidRPr="00394AB7">
        <w:rPr>
          <w:color w:val="000000"/>
          <w:sz w:val="24"/>
          <w:szCs w:val="24"/>
          <w:lang w:val="en-US"/>
        </w:rPr>
        <w:t xml:space="preserve"> dan kemanusiaan</w:t>
      </w:r>
      <w:r w:rsidR="009F76E3" w:rsidRPr="00394AB7">
        <w:rPr>
          <w:color w:val="000000"/>
          <w:sz w:val="24"/>
          <w:szCs w:val="24"/>
          <w:lang w:val="en-US"/>
        </w:rPr>
        <w:t xml:space="preserve">. </w:t>
      </w:r>
    </w:p>
    <w:p w:rsidR="00F7685A" w:rsidRPr="00394AB7" w:rsidRDefault="004768A1" w:rsidP="00F7685A">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Studi mengenai h</w:t>
      </w:r>
      <w:r w:rsidR="009F76E3" w:rsidRPr="00394AB7">
        <w:rPr>
          <w:color w:val="000000"/>
          <w:sz w:val="24"/>
          <w:szCs w:val="24"/>
          <w:lang w:val="en-US"/>
        </w:rPr>
        <w:t xml:space="preserve">ak </w:t>
      </w:r>
      <w:r w:rsidRPr="00394AB7">
        <w:rPr>
          <w:color w:val="000000"/>
          <w:sz w:val="24"/>
          <w:szCs w:val="24"/>
          <w:lang w:val="en-US"/>
        </w:rPr>
        <w:t>asasi manusia</w:t>
      </w:r>
      <w:r w:rsidR="009F76E3" w:rsidRPr="00394AB7">
        <w:rPr>
          <w:color w:val="000000"/>
          <w:sz w:val="24"/>
          <w:szCs w:val="24"/>
          <w:lang w:val="en-US"/>
        </w:rPr>
        <w:t xml:space="preserve"> pada dasarnya berangkat dari teori </w:t>
      </w:r>
      <w:r w:rsidR="009F76E3" w:rsidRPr="00394AB7">
        <w:rPr>
          <w:i/>
          <w:color w:val="000000"/>
          <w:sz w:val="24"/>
          <w:szCs w:val="24"/>
          <w:lang w:val="en-US"/>
        </w:rPr>
        <w:t>natural rights</w:t>
      </w:r>
      <w:r w:rsidR="00E938B9" w:rsidRPr="00394AB7">
        <w:rPr>
          <w:color w:val="000000"/>
          <w:sz w:val="24"/>
          <w:szCs w:val="24"/>
          <w:lang w:val="en-US"/>
        </w:rPr>
        <w:t xml:space="preserve">  atau hak kodrati</w:t>
      </w:r>
      <w:r w:rsidR="009F76E3" w:rsidRPr="00394AB7">
        <w:rPr>
          <w:color w:val="000000"/>
          <w:sz w:val="24"/>
          <w:szCs w:val="24"/>
          <w:lang w:val="en-US"/>
        </w:rPr>
        <w:t xml:space="preserve">. Sangiuliano (2014: 223) </w:t>
      </w:r>
      <w:r w:rsidR="00E938B9" w:rsidRPr="00394AB7">
        <w:rPr>
          <w:color w:val="000000"/>
          <w:sz w:val="24"/>
          <w:szCs w:val="24"/>
          <w:lang w:val="en-US"/>
        </w:rPr>
        <w:t xml:space="preserve">memberi penjelasan bahwa </w:t>
      </w:r>
      <w:r w:rsidR="009F76E3" w:rsidRPr="00394AB7">
        <w:rPr>
          <w:color w:val="000000"/>
          <w:sz w:val="24"/>
          <w:szCs w:val="24"/>
          <w:lang w:val="en-US"/>
        </w:rPr>
        <w:t>hak kodrati</w:t>
      </w:r>
      <w:r w:rsidR="006E7783" w:rsidRPr="00394AB7">
        <w:rPr>
          <w:color w:val="000000"/>
          <w:sz w:val="24"/>
          <w:szCs w:val="24"/>
          <w:lang w:val="en-US"/>
        </w:rPr>
        <w:t xml:space="preserve"> </w:t>
      </w:r>
      <w:r w:rsidR="00E938B9" w:rsidRPr="00394AB7">
        <w:rPr>
          <w:color w:val="000000"/>
          <w:sz w:val="24"/>
          <w:szCs w:val="24"/>
          <w:lang w:val="en-US"/>
        </w:rPr>
        <w:t xml:space="preserve">merupakan hak </w:t>
      </w:r>
      <w:r w:rsidR="006E7783" w:rsidRPr="00394AB7">
        <w:rPr>
          <w:color w:val="000000"/>
          <w:sz w:val="24"/>
          <w:szCs w:val="24"/>
          <w:lang w:val="en-US"/>
        </w:rPr>
        <w:t>yang</w:t>
      </w:r>
      <w:r w:rsidRPr="00394AB7">
        <w:rPr>
          <w:color w:val="000000"/>
          <w:sz w:val="24"/>
          <w:szCs w:val="24"/>
          <w:lang w:val="en-US"/>
        </w:rPr>
        <w:t xml:space="preserve"> </w:t>
      </w:r>
      <w:r w:rsidR="00E938B9" w:rsidRPr="00394AB7">
        <w:rPr>
          <w:color w:val="000000"/>
          <w:sz w:val="24"/>
          <w:szCs w:val="24"/>
          <w:lang w:val="en-US"/>
        </w:rPr>
        <w:t xml:space="preserve">memberikan ruang dan </w:t>
      </w:r>
      <w:r w:rsidR="009F76E3" w:rsidRPr="00394AB7">
        <w:rPr>
          <w:color w:val="000000"/>
          <w:sz w:val="24"/>
          <w:szCs w:val="24"/>
          <w:lang w:val="en-US"/>
        </w:rPr>
        <w:t xml:space="preserve">jalan bagi setiap individu </w:t>
      </w:r>
      <w:r w:rsidR="00E938B9" w:rsidRPr="00394AB7">
        <w:rPr>
          <w:color w:val="000000"/>
          <w:sz w:val="24"/>
          <w:szCs w:val="24"/>
          <w:lang w:val="en-US"/>
        </w:rPr>
        <w:t>untuk memenuh</w:t>
      </w:r>
      <w:r w:rsidR="004A7080" w:rsidRPr="00394AB7">
        <w:rPr>
          <w:color w:val="000000"/>
          <w:sz w:val="24"/>
          <w:szCs w:val="24"/>
          <w:lang w:val="en-US"/>
        </w:rPr>
        <w:t>i rasa keadilan dan kemanusiaan</w:t>
      </w:r>
      <w:r w:rsidR="009F76E3" w:rsidRPr="00394AB7">
        <w:rPr>
          <w:color w:val="000000"/>
          <w:sz w:val="24"/>
          <w:szCs w:val="24"/>
          <w:lang w:val="en-US"/>
        </w:rPr>
        <w:t xml:space="preserve">. Hak </w:t>
      </w:r>
      <w:r w:rsidRPr="00394AB7">
        <w:rPr>
          <w:color w:val="000000"/>
          <w:sz w:val="24"/>
          <w:szCs w:val="24"/>
          <w:lang w:val="en-US"/>
        </w:rPr>
        <w:t>kodrati</w:t>
      </w:r>
      <w:r w:rsidR="009F76E3" w:rsidRPr="00394AB7">
        <w:rPr>
          <w:color w:val="000000"/>
          <w:sz w:val="24"/>
          <w:szCs w:val="24"/>
          <w:lang w:val="en-US"/>
        </w:rPr>
        <w:t xml:space="preserve"> yang m</w:t>
      </w:r>
      <w:r w:rsidRPr="00394AB7">
        <w:rPr>
          <w:color w:val="000000"/>
          <w:sz w:val="24"/>
          <w:szCs w:val="24"/>
          <w:lang w:val="en-US"/>
        </w:rPr>
        <w:t xml:space="preserve">elekat pada individu </w:t>
      </w:r>
      <w:r w:rsidR="00F7685A" w:rsidRPr="00394AB7">
        <w:rPr>
          <w:color w:val="000000"/>
          <w:sz w:val="24"/>
          <w:szCs w:val="24"/>
          <w:lang w:val="en-US"/>
        </w:rPr>
        <w:t xml:space="preserve">bersifat mendasar, </w:t>
      </w:r>
      <w:r w:rsidRPr="00394AB7">
        <w:rPr>
          <w:color w:val="000000"/>
          <w:sz w:val="24"/>
          <w:szCs w:val="24"/>
          <w:lang w:val="en-US"/>
        </w:rPr>
        <w:t>tidak boleh</w:t>
      </w:r>
      <w:r w:rsidR="009F76E3" w:rsidRPr="00394AB7">
        <w:rPr>
          <w:color w:val="000000"/>
          <w:sz w:val="24"/>
          <w:szCs w:val="24"/>
          <w:lang w:val="en-US"/>
        </w:rPr>
        <w:t xml:space="preserve"> di</w:t>
      </w:r>
      <w:r w:rsidRPr="00394AB7">
        <w:rPr>
          <w:color w:val="000000"/>
          <w:sz w:val="24"/>
          <w:szCs w:val="24"/>
          <w:lang w:val="en-US"/>
        </w:rPr>
        <w:t>kekang</w:t>
      </w:r>
      <w:r w:rsidR="004A7080" w:rsidRPr="00394AB7">
        <w:rPr>
          <w:color w:val="000000"/>
          <w:sz w:val="24"/>
          <w:szCs w:val="24"/>
          <w:lang w:val="en-US"/>
        </w:rPr>
        <w:t xml:space="preserve"> ataupun dicabut</w:t>
      </w:r>
      <w:r w:rsidRPr="00394AB7">
        <w:rPr>
          <w:color w:val="000000"/>
          <w:sz w:val="24"/>
          <w:szCs w:val="24"/>
          <w:lang w:val="en-US"/>
        </w:rPr>
        <w:t xml:space="preserve"> oleh institusi tertentu sekalipun</w:t>
      </w:r>
      <w:r w:rsidR="004A7080" w:rsidRPr="00394AB7">
        <w:rPr>
          <w:color w:val="000000"/>
          <w:sz w:val="24"/>
          <w:szCs w:val="24"/>
          <w:lang w:val="en-US"/>
        </w:rPr>
        <w:t xml:space="preserve"> itu adalah</w:t>
      </w:r>
      <w:r w:rsidRPr="00394AB7">
        <w:rPr>
          <w:color w:val="000000"/>
          <w:sz w:val="24"/>
          <w:szCs w:val="24"/>
          <w:lang w:val="en-US"/>
        </w:rPr>
        <w:t xml:space="preserve"> negara.</w:t>
      </w:r>
      <w:r w:rsidR="009F76E3" w:rsidRPr="00394AB7">
        <w:rPr>
          <w:color w:val="000000"/>
          <w:sz w:val="24"/>
          <w:szCs w:val="24"/>
          <w:lang w:val="en-US"/>
        </w:rPr>
        <w:t xml:space="preserve"> Justru </w:t>
      </w:r>
      <w:r w:rsidR="00F7685A" w:rsidRPr="00394AB7">
        <w:rPr>
          <w:color w:val="000000"/>
          <w:sz w:val="24"/>
          <w:szCs w:val="24"/>
          <w:lang w:val="en-US"/>
        </w:rPr>
        <w:t xml:space="preserve">negara harus dapat menjamin serta melindungi </w:t>
      </w:r>
      <w:r w:rsidR="009F76E3" w:rsidRPr="00394AB7">
        <w:rPr>
          <w:color w:val="000000"/>
          <w:sz w:val="24"/>
          <w:szCs w:val="24"/>
          <w:lang w:val="en-US"/>
        </w:rPr>
        <w:t xml:space="preserve">hak </w:t>
      </w:r>
      <w:r w:rsidR="00F7685A" w:rsidRPr="00394AB7">
        <w:rPr>
          <w:color w:val="000000"/>
          <w:sz w:val="24"/>
          <w:szCs w:val="24"/>
          <w:lang w:val="en-US"/>
        </w:rPr>
        <w:t xml:space="preserve">dasar setiap individu. </w:t>
      </w:r>
      <w:r w:rsidR="009F76E3" w:rsidRPr="00394AB7">
        <w:rPr>
          <w:color w:val="000000"/>
          <w:sz w:val="24"/>
          <w:szCs w:val="24"/>
          <w:lang w:val="en-US"/>
        </w:rPr>
        <w:t xml:space="preserve">Hoover (2013: 950) menegaskan </w:t>
      </w:r>
      <w:r w:rsidR="00F7685A" w:rsidRPr="00394AB7">
        <w:rPr>
          <w:color w:val="000000"/>
          <w:sz w:val="24"/>
          <w:szCs w:val="24"/>
          <w:lang w:val="en-US"/>
        </w:rPr>
        <w:t xml:space="preserve">bahwa </w:t>
      </w:r>
      <w:r w:rsidR="009F76E3" w:rsidRPr="00394AB7">
        <w:rPr>
          <w:color w:val="000000"/>
          <w:sz w:val="24"/>
          <w:szCs w:val="24"/>
          <w:lang w:val="en-US"/>
        </w:rPr>
        <w:t xml:space="preserve">hak dasar dari setiap individu harus dilindungi dan dipenuhi oleh otoritas yang sah. Pengakuan hak dasar dari setiap individu harus diatur dan </w:t>
      </w:r>
      <w:r w:rsidR="00F7685A" w:rsidRPr="00394AB7">
        <w:rPr>
          <w:color w:val="000000"/>
          <w:sz w:val="24"/>
          <w:szCs w:val="24"/>
          <w:lang w:val="en-US"/>
        </w:rPr>
        <w:t>dijabarkan secara detail</w:t>
      </w:r>
      <w:r w:rsidR="009F76E3" w:rsidRPr="00394AB7">
        <w:rPr>
          <w:color w:val="000000"/>
          <w:sz w:val="24"/>
          <w:szCs w:val="24"/>
          <w:lang w:val="en-US"/>
        </w:rPr>
        <w:t xml:space="preserve"> oleh negara da</w:t>
      </w:r>
      <w:r w:rsidR="00F7685A" w:rsidRPr="00394AB7">
        <w:rPr>
          <w:color w:val="000000"/>
          <w:sz w:val="24"/>
          <w:szCs w:val="24"/>
          <w:lang w:val="en-US"/>
        </w:rPr>
        <w:t>lam bentuk konstitusi. Tujuannya adalah untuk</w:t>
      </w:r>
      <w:r w:rsidR="009F76E3" w:rsidRPr="00394AB7">
        <w:rPr>
          <w:color w:val="000000"/>
          <w:sz w:val="24"/>
          <w:szCs w:val="24"/>
          <w:lang w:val="en-US"/>
        </w:rPr>
        <w:t xml:space="preserve"> </w:t>
      </w:r>
      <w:r w:rsidR="00AE419C" w:rsidRPr="00394AB7">
        <w:rPr>
          <w:color w:val="000000"/>
          <w:sz w:val="24"/>
          <w:szCs w:val="24"/>
          <w:lang w:val="en-US"/>
        </w:rPr>
        <w:t xml:space="preserve">mendukung upaya dalam </w:t>
      </w:r>
      <w:r w:rsidR="009F76E3" w:rsidRPr="00394AB7">
        <w:rPr>
          <w:color w:val="000000"/>
          <w:sz w:val="24"/>
          <w:szCs w:val="24"/>
          <w:lang w:val="en-US"/>
        </w:rPr>
        <w:t>menjunjung tinggi nilai-nilai</w:t>
      </w:r>
      <w:r w:rsidR="00F7685A" w:rsidRPr="00394AB7">
        <w:rPr>
          <w:color w:val="000000"/>
          <w:sz w:val="24"/>
          <w:szCs w:val="24"/>
          <w:lang w:val="en-US"/>
        </w:rPr>
        <w:t xml:space="preserve"> kemanusiaan</w:t>
      </w:r>
      <w:r w:rsidR="009F76E3" w:rsidRPr="00394AB7">
        <w:rPr>
          <w:color w:val="000000"/>
          <w:sz w:val="24"/>
          <w:szCs w:val="24"/>
          <w:lang w:val="en-US"/>
        </w:rPr>
        <w:t xml:space="preserve">, kebebasan, </w:t>
      </w:r>
      <w:r w:rsidR="00F7685A" w:rsidRPr="00394AB7">
        <w:rPr>
          <w:color w:val="000000"/>
          <w:sz w:val="24"/>
          <w:szCs w:val="24"/>
          <w:lang w:val="en-US"/>
        </w:rPr>
        <w:t xml:space="preserve">dan </w:t>
      </w:r>
      <w:r w:rsidR="009F76E3" w:rsidRPr="00394AB7">
        <w:rPr>
          <w:color w:val="000000"/>
          <w:sz w:val="24"/>
          <w:szCs w:val="24"/>
          <w:lang w:val="en-US"/>
        </w:rPr>
        <w:t>kesetaraan, sebagai bentuk keadilan sosial (Donnelly, 2013:17).</w:t>
      </w:r>
      <w:r w:rsidR="00F7685A" w:rsidRPr="00394AB7">
        <w:rPr>
          <w:color w:val="000000"/>
          <w:sz w:val="24"/>
          <w:szCs w:val="24"/>
          <w:lang w:val="en-US"/>
        </w:rPr>
        <w:t xml:space="preserve"> </w:t>
      </w:r>
    </w:p>
    <w:p w:rsidR="007D48C2" w:rsidRPr="00394AB7" w:rsidRDefault="00350C67" w:rsidP="007D48C2">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Nilai-nilai kemanusiaan haruslah diwujudkan dalam berbagai kegiatan-kegiatan terorganisir yang dapat menghasilkan barang dan jasa yang dibutuhkan oleh manusia untuk mendukung kehidupan sehari-hari</w:t>
      </w:r>
      <w:r w:rsidR="00091EC3" w:rsidRPr="00394AB7">
        <w:rPr>
          <w:color w:val="000000"/>
          <w:sz w:val="24"/>
          <w:szCs w:val="24"/>
          <w:lang w:val="en-US"/>
        </w:rPr>
        <w:t>. Adapun kegiatan-kegiatan tersebut tidak bisa jika hanya dilakukan oleh satu individu, melainkan harus ada kerjasama antara individu satu dengan individu yang lain</w:t>
      </w:r>
      <w:r w:rsidRPr="00394AB7">
        <w:rPr>
          <w:color w:val="000000"/>
          <w:sz w:val="24"/>
          <w:szCs w:val="24"/>
          <w:lang w:val="en-US"/>
        </w:rPr>
        <w:t xml:space="preserve"> (Amalia, dkk., 2021: 18).</w:t>
      </w:r>
      <w:r w:rsidR="00091EC3" w:rsidRPr="00394AB7">
        <w:rPr>
          <w:color w:val="000000"/>
          <w:sz w:val="24"/>
          <w:szCs w:val="24"/>
          <w:lang w:val="en-US"/>
        </w:rPr>
        <w:t xml:space="preserve"> </w:t>
      </w:r>
      <w:r w:rsidR="007D48C2" w:rsidRPr="00394AB7">
        <w:rPr>
          <w:color w:val="000000"/>
          <w:sz w:val="24"/>
          <w:szCs w:val="24"/>
          <w:lang w:val="en-US"/>
        </w:rPr>
        <w:t xml:space="preserve">Bentuk kerjasama yang demikian dapat dilihat dalam organisasi-organisasi yang melandaskan kegiatannya pada nilai kemanusiaan. </w:t>
      </w:r>
      <w:r w:rsidR="007D48C2" w:rsidRPr="00394AB7">
        <w:rPr>
          <w:color w:val="000000"/>
          <w:sz w:val="24"/>
          <w:szCs w:val="24"/>
          <w:lang w:val="en-US"/>
        </w:rPr>
        <w:lastRenderedPageBreak/>
        <w:t xml:space="preserve">Seperti organisasi Nahdlatul Wathan yang terletak di daerah Pancor, Selong, Lombok Timur, Nusa Tenggara Barat. </w:t>
      </w:r>
    </w:p>
    <w:p w:rsidR="00833A4F" w:rsidRPr="00394AB7" w:rsidRDefault="007D48C2" w:rsidP="00F1220F">
      <w:pPr>
        <w:pBdr>
          <w:top w:val="nil"/>
          <w:left w:val="nil"/>
          <w:bottom w:val="nil"/>
          <w:right w:val="nil"/>
          <w:between w:val="nil"/>
        </w:pBdr>
        <w:spacing w:before="120" w:line="360" w:lineRule="auto"/>
        <w:ind w:firstLine="567"/>
        <w:jc w:val="both"/>
        <w:rPr>
          <w:color w:val="000000"/>
          <w:sz w:val="24"/>
          <w:szCs w:val="24"/>
          <w:lang w:val="en-US"/>
        </w:rPr>
      </w:pPr>
      <w:r w:rsidRPr="00394AB7">
        <w:rPr>
          <w:color w:val="000000"/>
          <w:sz w:val="24"/>
          <w:szCs w:val="24"/>
          <w:lang w:val="en-US"/>
        </w:rPr>
        <w:t xml:space="preserve">Organisasi Nahdlatul Wathan Pancor dirintis dan didirikan pertama kali </w:t>
      </w:r>
      <w:r w:rsidR="009F76E3" w:rsidRPr="00394AB7">
        <w:rPr>
          <w:color w:val="000000"/>
          <w:sz w:val="24"/>
          <w:szCs w:val="24"/>
          <w:lang w:val="en-US"/>
        </w:rPr>
        <w:t>oleh Tuan Guru Kiai Haji (TGKH) Muhammad Zainuddin</w:t>
      </w:r>
      <w:r w:rsidRPr="00394AB7">
        <w:rPr>
          <w:color w:val="000000"/>
          <w:sz w:val="24"/>
          <w:szCs w:val="24"/>
          <w:lang w:val="en-US"/>
        </w:rPr>
        <w:t xml:space="preserve"> Abdul Madjid. Beliau adalah seorang tokoh ulama kharismatis yang berasal dari Lombok Nusa Tenggara Barat </w:t>
      </w:r>
      <w:r w:rsidR="00833A4F" w:rsidRPr="00394AB7">
        <w:rPr>
          <w:color w:val="000000"/>
          <w:sz w:val="24"/>
          <w:szCs w:val="24"/>
          <w:lang w:val="en-US"/>
        </w:rPr>
        <w:t>dan</w:t>
      </w:r>
      <w:r w:rsidRPr="00394AB7">
        <w:rPr>
          <w:color w:val="000000"/>
          <w:sz w:val="24"/>
          <w:szCs w:val="24"/>
          <w:lang w:val="en-US"/>
        </w:rPr>
        <w:t xml:space="preserve"> telah ditetapkan sebagai pahlawan nasional oleh Presiden Joko Widodo pada tahun 2017</w:t>
      </w:r>
      <w:r w:rsidR="00833A4F" w:rsidRPr="00394AB7">
        <w:rPr>
          <w:color w:val="000000"/>
          <w:sz w:val="24"/>
          <w:szCs w:val="24"/>
          <w:lang w:val="en-US"/>
        </w:rPr>
        <w:t xml:space="preserve"> melalui </w:t>
      </w:r>
      <w:r w:rsidR="00833A4F" w:rsidRPr="00394AB7">
        <w:rPr>
          <w:sz w:val="24"/>
          <w:szCs w:val="24"/>
          <w:shd w:val="clear" w:color="auto" w:fill="FFFFFF"/>
        </w:rPr>
        <w:t>Keputusan Nomor 115/TK/Tahun 2017 tentang Penganugerahan Gelar Pahlawan</w:t>
      </w:r>
      <w:r w:rsidRPr="00394AB7">
        <w:rPr>
          <w:sz w:val="24"/>
          <w:szCs w:val="24"/>
          <w:lang w:val="en-US"/>
        </w:rPr>
        <w:t>.</w:t>
      </w:r>
      <w:r w:rsidR="00833A4F" w:rsidRPr="00394AB7">
        <w:rPr>
          <w:sz w:val="24"/>
          <w:szCs w:val="24"/>
          <w:lang w:val="en-US"/>
        </w:rPr>
        <w:t xml:space="preserve"> </w:t>
      </w:r>
      <w:r w:rsidR="00833A4F" w:rsidRPr="00394AB7">
        <w:rPr>
          <w:color w:val="000000"/>
          <w:sz w:val="24"/>
          <w:szCs w:val="24"/>
          <w:lang w:val="en-US"/>
        </w:rPr>
        <w:t>O</w:t>
      </w:r>
      <w:r w:rsidR="009F76E3" w:rsidRPr="00394AB7">
        <w:rPr>
          <w:color w:val="000000"/>
          <w:sz w:val="24"/>
          <w:szCs w:val="24"/>
          <w:lang w:val="en-US"/>
        </w:rPr>
        <w:t>rga</w:t>
      </w:r>
      <w:r w:rsidR="00ED2C31" w:rsidRPr="00394AB7">
        <w:rPr>
          <w:color w:val="000000"/>
          <w:sz w:val="24"/>
          <w:szCs w:val="24"/>
          <w:lang w:val="en-US"/>
        </w:rPr>
        <w:t>nisasi Nahdlatul Wathan</w:t>
      </w:r>
      <w:r w:rsidR="00833A4F" w:rsidRPr="00394AB7">
        <w:rPr>
          <w:color w:val="000000"/>
          <w:sz w:val="24"/>
          <w:szCs w:val="24"/>
          <w:lang w:val="en-US"/>
        </w:rPr>
        <w:t xml:space="preserve"> </w:t>
      </w:r>
      <w:r w:rsidR="006413D0" w:rsidRPr="00394AB7">
        <w:rPr>
          <w:color w:val="000000"/>
          <w:sz w:val="24"/>
          <w:szCs w:val="24"/>
          <w:lang w:val="en-US"/>
        </w:rPr>
        <w:t>Pancor</w:t>
      </w:r>
      <w:r w:rsidR="006413D0" w:rsidRPr="00394AB7">
        <w:rPr>
          <w:color w:val="000000"/>
          <w:sz w:val="24"/>
          <w:szCs w:val="24"/>
          <w:lang w:val="en-US"/>
        </w:rPr>
        <w:t xml:space="preserve"> </w:t>
      </w:r>
      <w:r w:rsidR="00833A4F" w:rsidRPr="00394AB7">
        <w:rPr>
          <w:color w:val="000000"/>
          <w:sz w:val="24"/>
          <w:szCs w:val="24"/>
          <w:lang w:val="en-US"/>
        </w:rPr>
        <w:t>adalah</w:t>
      </w:r>
      <w:r w:rsidR="00ED2C31" w:rsidRPr="00394AB7">
        <w:rPr>
          <w:color w:val="000000"/>
          <w:sz w:val="24"/>
          <w:szCs w:val="24"/>
          <w:lang w:val="en-US"/>
        </w:rPr>
        <w:t xml:space="preserve"> </w:t>
      </w:r>
      <w:r w:rsidR="009F76E3" w:rsidRPr="00394AB7">
        <w:rPr>
          <w:color w:val="000000"/>
          <w:sz w:val="24"/>
          <w:szCs w:val="24"/>
          <w:lang w:val="en-US"/>
        </w:rPr>
        <w:t xml:space="preserve">organisasi </w:t>
      </w:r>
      <w:r w:rsidR="00833A4F" w:rsidRPr="00394AB7">
        <w:rPr>
          <w:color w:val="000000"/>
          <w:sz w:val="24"/>
          <w:szCs w:val="24"/>
          <w:lang w:val="en-US"/>
        </w:rPr>
        <w:t xml:space="preserve">yang berasaskan </w:t>
      </w:r>
      <w:r w:rsidR="009F76E3" w:rsidRPr="00394AB7">
        <w:rPr>
          <w:color w:val="000000"/>
          <w:sz w:val="24"/>
          <w:szCs w:val="24"/>
          <w:lang w:val="en-US"/>
        </w:rPr>
        <w:t xml:space="preserve">Islam </w:t>
      </w:r>
      <w:r w:rsidR="00833A4F" w:rsidRPr="00394AB7">
        <w:rPr>
          <w:color w:val="000000"/>
          <w:sz w:val="24"/>
          <w:szCs w:val="24"/>
          <w:lang w:val="en-US"/>
        </w:rPr>
        <w:t xml:space="preserve">dan kekeluargaan  serta </w:t>
      </w:r>
      <w:r w:rsidR="009F76E3" w:rsidRPr="00394AB7">
        <w:rPr>
          <w:color w:val="000000"/>
          <w:sz w:val="24"/>
          <w:szCs w:val="24"/>
          <w:lang w:val="en-US"/>
        </w:rPr>
        <w:t>m</w:t>
      </w:r>
      <w:r w:rsidR="00833A4F" w:rsidRPr="00394AB7">
        <w:rPr>
          <w:color w:val="000000"/>
          <w:sz w:val="24"/>
          <w:szCs w:val="24"/>
          <w:lang w:val="en-US"/>
        </w:rPr>
        <w:t xml:space="preserve">emiliki tujuan untuk </w:t>
      </w:r>
      <w:r w:rsidR="009F76E3" w:rsidRPr="00394AB7">
        <w:rPr>
          <w:color w:val="000000"/>
          <w:sz w:val="24"/>
          <w:szCs w:val="24"/>
          <w:lang w:val="en-US"/>
        </w:rPr>
        <w:t xml:space="preserve">menyebarkan dakwah Islamiyah khususnya </w:t>
      </w:r>
      <w:r w:rsidR="00833A4F" w:rsidRPr="00394AB7">
        <w:rPr>
          <w:color w:val="000000"/>
          <w:sz w:val="24"/>
          <w:szCs w:val="24"/>
          <w:lang w:val="en-US"/>
        </w:rPr>
        <w:t>di daerah Nusa Tenggara Barat (Ikroman, 2017: 65). Pada awal mulanya,</w:t>
      </w:r>
      <w:r w:rsidR="009F76E3" w:rsidRPr="00394AB7">
        <w:rPr>
          <w:color w:val="000000"/>
          <w:sz w:val="24"/>
          <w:szCs w:val="24"/>
          <w:lang w:val="en-US"/>
        </w:rPr>
        <w:t xml:space="preserve"> </w:t>
      </w:r>
      <w:r w:rsidR="00833A4F" w:rsidRPr="00394AB7">
        <w:rPr>
          <w:color w:val="000000"/>
          <w:sz w:val="24"/>
          <w:szCs w:val="24"/>
          <w:lang w:val="en-US"/>
        </w:rPr>
        <w:t>organisasi ini didirikan</w:t>
      </w:r>
      <w:r w:rsidR="009F76E3" w:rsidRPr="00394AB7">
        <w:rPr>
          <w:color w:val="000000"/>
          <w:sz w:val="24"/>
          <w:szCs w:val="24"/>
          <w:lang w:val="en-US"/>
        </w:rPr>
        <w:t xml:space="preserve"> </w:t>
      </w:r>
      <w:r w:rsidR="00833A4F" w:rsidRPr="00394AB7">
        <w:rPr>
          <w:color w:val="000000"/>
          <w:sz w:val="24"/>
          <w:szCs w:val="24"/>
          <w:lang w:val="en-US"/>
        </w:rPr>
        <w:t>sebagai alat untuk mendukung upaya perjuangan</w:t>
      </w:r>
      <w:r w:rsidR="009F76E3" w:rsidRPr="00394AB7">
        <w:rPr>
          <w:color w:val="000000"/>
          <w:sz w:val="24"/>
          <w:szCs w:val="24"/>
          <w:lang w:val="en-US"/>
        </w:rPr>
        <w:t xml:space="preserve"> melawan kolonial</w:t>
      </w:r>
      <w:r w:rsidR="00833A4F" w:rsidRPr="00394AB7">
        <w:rPr>
          <w:color w:val="000000"/>
          <w:sz w:val="24"/>
          <w:szCs w:val="24"/>
          <w:lang w:val="en-US"/>
        </w:rPr>
        <w:t>isme</w:t>
      </w:r>
      <w:r w:rsidR="009F76E3" w:rsidRPr="00394AB7">
        <w:rPr>
          <w:color w:val="000000"/>
          <w:sz w:val="24"/>
          <w:szCs w:val="24"/>
          <w:lang w:val="en-US"/>
        </w:rPr>
        <w:t xml:space="preserve"> Belanda </w:t>
      </w:r>
      <w:r w:rsidR="00833A4F" w:rsidRPr="00394AB7">
        <w:rPr>
          <w:color w:val="000000"/>
          <w:sz w:val="24"/>
          <w:szCs w:val="24"/>
          <w:lang w:val="en-US"/>
        </w:rPr>
        <w:t>di Indonesia sekaligus</w:t>
      </w:r>
      <w:r w:rsidR="009F76E3" w:rsidRPr="00394AB7">
        <w:rPr>
          <w:color w:val="000000"/>
          <w:sz w:val="24"/>
          <w:szCs w:val="24"/>
          <w:lang w:val="en-US"/>
        </w:rPr>
        <w:t xml:space="preserve"> sebagai tempat </w:t>
      </w:r>
      <w:r w:rsidR="00833A4F" w:rsidRPr="00394AB7">
        <w:rPr>
          <w:color w:val="000000"/>
          <w:sz w:val="24"/>
          <w:szCs w:val="24"/>
          <w:lang w:val="en-US"/>
        </w:rPr>
        <w:t xml:space="preserve">untuk mewujudkan hak </w:t>
      </w:r>
      <w:r w:rsidR="009F76E3" w:rsidRPr="00394AB7">
        <w:rPr>
          <w:color w:val="000000"/>
          <w:sz w:val="24"/>
          <w:szCs w:val="24"/>
          <w:lang w:val="en-US"/>
        </w:rPr>
        <w:t xml:space="preserve">masyarakat </w:t>
      </w:r>
      <w:r w:rsidR="00833A4F" w:rsidRPr="00394AB7">
        <w:rPr>
          <w:color w:val="000000"/>
          <w:sz w:val="24"/>
          <w:szCs w:val="24"/>
          <w:lang w:val="en-US"/>
        </w:rPr>
        <w:t xml:space="preserve">sekitar agar mereka memperoleh akses </w:t>
      </w:r>
      <w:r w:rsidR="009F76E3" w:rsidRPr="00394AB7">
        <w:rPr>
          <w:color w:val="000000"/>
          <w:sz w:val="24"/>
          <w:szCs w:val="24"/>
          <w:lang w:val="en-US"/>
        </w:rPr>
        <w:t xml:space="preserve">pendidikan. </w:t>
      </w:r>
      <w:r w:rsidR="00833A4F" w:rsidRPr="00394AB7">
        <w:rPr>
          <w:color w:val="000000"/>
          <w:sz w:val="24"/>
          <w:szCs w:val="24"/>
          <w:lang w:val="en-US"/>
        </w:rPr>
        <w:t>Seiring</w:t>
      </w:r>
      <w:r w:rsidR="009F76E3" w:rsidRPr="00394AB7">
        <w:rPr>
          <w:color w:val="000000"/>
          <w:sz w:val="24"/>
          <w:szCs w:val="24"/>
          <w:lang w:val="en-US"/>
        </w:rPr>
        <w:t xml:space="preserve"> berjalannya waktu, </w:t>
      </w:r>
      <w:r w:rsidR="00833A4F" w:rsidRPr="00394AB7">
        <w:rPr>
          <w:color w:val="000000"/>
          <w:sz w:val="24"/>
          <w:szCs w:val="24"/>
          <w:lang w:val="en-US"/>
        </w:rPr>
        <w:t>organisasi Nahdlatul Wathan mengalami perkembangan yang dapat dilihat dari bentuk kegiatan-kegiatan yang dilakukan</w:t>
      </w:r>
      <w:r w:rsidR="00F1220F" w:rsidRPr="00394AB7">
        <w:rPr>
          <w:color w:val="000000"/>
          <w:sz w:val="24"/>
          <w:szCs w:val="24"/>
          <w:lang w:val="en-US"/>
        </w:rPr>
        <w:t xml:space="preserve">, tentunya </w:t>
      </w:r>
      <w:r w:rsidR="00833A4F" w:rsidRPr="00394AB7">
        <w:rPr>
          <w:color w:val="000000"/>
          <w:sz w:val="24"/>
          <w:szCs w:val="24"/>
          <w:lang w:val="en-US"/>
        </w:rPr>
        <w:t>dalam merefleksikan nilai-nilai kemanusiaan.</w:t>
      </w:r>
    </w:p>
    <w:p w:rsidR="00DD53B3" w:rsidRPr="00394AB7" w:rsidRDefault="00A1175E">
      <w:pPr>
        <w:pBdr>
          <w:top w:val="nil"/>
          <w:left w:val="nil"/>
          <w:bottom w:val="nil"/>
          <w:right w:val="nil"/>
          <w:between w:val="nil"/>
        </w:pBdr>
        <w:spacing w:before="120" w:line="360" w:lineRule="auto"/>
        <w:jc w:val="both"/>
        <w:rPr>
          <w:b/>
          <w:color w:val="000000"/>
          <w:sz w:val="24"/>
          <w:szCs w:val="24"/>
        </w:rPr>
      </w:pPr>
      <w:r w:rsidRPr="00394AB7">
        <w:rPr>
          <w:b/>
          <w:color w:val="000000"/>
          <w:sz w:val="24"/>
          <w:szCs w:val="24"/>
        </w:rPr>
        <w:t>METODE</w:t>
      </w:r>
    </w:p>
    <w:p w:rsidR="009F76E3" w:rsidRPr="00394AB7" w:rsidRDefault="009F76E3" w:rsidP="00784FF6">
      <w:pPr>
        <w:pBdr>
          <w:top w:val="nil"/>
          <w:left w:val="nil"/>
          <w:bottom w:val="nil"/>
          <w:right w:val="nil"/>
          <w:between w:val="nil"/>
        </w:pBdr>
        <w:spacing w:before="120" w:line="360" w:lineRule="auto"/>
        <w:ind w:firstLine="567"/>
        <w:jc w:val="both"/>
        <w:rPr>
          <w:b/>
          <w:color w:val="000000"/>
          <w:sz w:val="24"/>
          <w:szCs w:val="24"/>
        </w:rPr>
      </w:pPr>
      <w:r w:rsidRPr="00394AB7">
        <w:rPr>
          <w:color w:val="000000"/>
          <w:sz w:val="24"/>
          <w:szCs w:val="24"/>
          <w:lang w:val="en-US"/>
        </w:rPr>
        <w:t xml:space="preserve">Penelitian ini merupakan penelitian deskriptif dengan pendekatan kualitatif. Tujuan penelitian ini adalah untuk memberikan gambaran mengenai fenomena dan aktivitas yang bersifat alamiah dari para pihak yang terlibat </w:t>
      </w:r>
      <w:r w:rsidR="006413D0" w:rsidRPr="00394AB7">
        <w:rPr>
          <w:color w:val="000000"/>
          <w:sz w:val="24"/>
          <w:szCs w:val="24"/>
          <w:lang w:val="en-US"/>
        </w:rPr>
        <w:t>(Sukmadinata, 2009: 72</w:t>
      </w:r>
      <w:r w:rsidR="006413D0">
        <w:rPr>
          <w:color w:val="000000"/>
          <w:sz w:val="24"/>
          <w:szCs w:val="24"/>
          <w:lang w:val="en-US"/>
        </w:rPr>
        <w:t xml:space="preserve">) </w:t>
      </w:r>
      <w:r w:rsidRPr="00394AB7">
        <w:rPr>
          <w:color w:val="000000"/>
          <w:sz w:val="24"/>
          <w:szCs w:val="24"/>
          <w:lang w:val="en-US"/>
        </w:rPr>
        <w:t>dalam mengimplementasikan nilai-nilai kemanusiaan berdasarkan sila ke-2 Pancasila di Organisasi Nahdlatul Wathan Pancor N</w:t>
      </w:r>
      <w:r w:rsidR="006413D0">
        <w:rPr>
          <w:color w:val="000000"/>
          <w:sz w:val="24"/>
          <w:szCs w:val="24"/>
          <w:lang w:val="en-US"/>
        </w:rPr>
        <w:t>usa Tenggara Barat</w:t>
      </w:r>
      <w:r w:rsidRPr="00394AB7">
        <w:rPr>
          <w:color w:val="000000"/>
          <w:sz w:val="24"/>
          <w:szCs w:val="24"/>
          <w:lang w:val="en-US"/>
        </w:rPr>
        <w:t>. Penelitian ini dilaksanakan di Organisasi Nahdlatul Wathan</w:t>
      </w:r>
      <w:r w:rsidR="006413D0">
        <w:rPr>
          <w:color w:val="000000"/>
          <w:sz w:val="24"/>
          <w:szCs w:val="24"/>
          <w:lang w:val="en-US"/>
        </w:rPr>
        <w:t xml:space="preserve"> </w:t>
      </w:r>
      <w:r w:rsidRPr="00394AB7">
        <w:rPr>
          <w:color w:val="000000"/>
          <w:sz w:val="24"/>
          <w:szCs w:val="24"/>
          <w:lang w:val="en-US"/>
        </w:rPr>
        <w:t xml:space="preserve">Pancor NTB dengan subjek penelitian yang ditentukan melalui teknik </w:t>
      </w:r>
      <w:r w:rsidRPr="00394AB7">
        <w:rPr>
          <w:i/>
          <w:color w:val="000000"/>
          <w:sz w:val="24"/>
          <w:szCs w:val="24"/>
          <w:lang w:val="en-US"/>
        </w:rPr>
        <w:t>purposive</w:t>
      </w:r>
      <w:r w:rsidRPr="00394AB7">
        <w:rPr>
          <w:color w:val="000000"/>
          <w:sz w:val="24"/>
          <w:szCs w:val="24"/>
          <w:lang w:val="en-US"/>
        </w:rPr>
        <w:t>, yakni Pengurus Besar Organisasi Nahdlatul Wathan Pancor, NTB. Data penelitian dikumpulkan melalui teknik dokumentasi, wawancara, dan observasi. Keabsahan data diperiksa</w:t>
      </w:r>
      <w:r w:rsidR="00ED2C31" w:rsidRPr="00394AB7">
        <w:rPr>
          <w:color w:val="000000"/>
          <w:sz w:val="24"/>
          <w:szCs w:val="24"/>
          <w:lang w:val="en-US"/>
        </w:rPr>
        <w:t xml:space="preserve"> menggunakan teknik triangulasi</w:t>
      </w:r>
      <w:r w:rsidRPr="00394AB7">
        <w:rPr>
          <w:color w:val="000000"/>
          <w:sz w:val="24"/>
          <w:szCs w:val="24"/>
          <w:lang w:val="en-US"/>
        </w:rPr>
        <w:t>, sedangkan data hasil penelitian dianalisis menggunakan model analisis interaktif Miles dan Huberman.</w:t>
      </w:r>
    </w:p>
    <w:p w:rsidR="00DD53B3" w:rsidRPr="00394AB7" w:rsidRDefault="00A1175E" w:rsidP="00784FF6">
      <w:pPr>
        <w:pBdr>
          <w:top w:val="nil"/>
          <w:left w:val="nil"/>
          <w:bottom w:val="nil"/>
          <w:right w:val="nil"/>
          <w:between w:val="nil"/>
        </w:pBdr>
        <w:spacing w:before="120" w:line="360" w:lineRule="auto"/>
        <w:jc w:val="both"/>
        <w:rPr>
          <w:b/>
          <w:color w:val="000000"/>
          <w:sz w:val="24"/>
          <w:szCs w:val="24"/>
        </w:rPr>
      </w:pPr>
      <w:r w:rsidRPr="00394AB7">
        <w:rPr>
          <w:b/>
          <w:color w:val="000000"/>
          <w:sz w:val="24"/>
          <w:szCs w:val="24"/>
        </w:rPr>
        <w:t xml:space="preserve">HASIL DAN PEMBAHASAN </w:t>
      </w:r>
    </w:p>
    <w:p w:rsidR="002329AF" w:rsidRPr="00394AB7" w:rsidRDefault="00BF115E" w:rsidP="00784FF6">
      <w:pPr>
        <w:spacing w:line="360" w:lineRule="auto"/>
        <w:ind w:firstLine="567"/>
        <w:jc w:val="both"/>
        <w:rPr>
          <w:rFonts w:eastAsia="Calibri"/>
          <w:sz w:val="24"/>
          <w:szCs w:val="24"/>
          <w:lang w:val="en-US"/>
        </w:rPr>
      </w:pPr>
      <w:r w:rsidRPr="00394AB7">
        <w:rPr>
          <w:rFonts w:eastAsia="Calibri"/>
          <w:sz w:val="24"/>
          <w:szCs w:val="24"/>
          <w:lang w:val="en-US"/>
        </w:rPr>
        <w:t xml:space="preserve">Organisasi </w:t>
      </w:r>
      <w:r w:rsidR="00784FF6" w:rsidRPr="00394AB7">
        <w:rPr>
          <w:rFonts w:eastAsia="Calibri"/>
          <w:sz w:val="24"/>
          <w:szCs w:val="24"/>
          <w:lang w:val="en-US"/>
        </w:rPr>
        <w:t xml:space="preserve">Nahdlatul Wathan </w:t>
      </w:r>
      <w:r w:rsidR="006413D0" w:rsidRPr="00394AB7">
        <w:rPr>
          <w:color w:val="000000"/>
          <w:sz w:val="24"/>
          <w:szCs w:val="24"/>
          <w:lang w:val="en-US"/>
        </w:rPr>
        <w:t>Pancor</w:t>
      </w:r>
      <w:r w:rsidR="006413D0" w:rsidRPr="00394AB7">
        <w:rPr>
          <w:rFonts w:eastAsia="Calibri"/>
          <w:sz w:val="24"/>
          <w:szCs w:val="24"/>
          <w:lang w:val="en-US"/>
        </w:rPr>
        <w:t xml:space="preserve"> </w:t>
      </w:r>
      <w:r w:rsidR="00784FF6" w:rsidRPr="00394AB7">
        <w:rPr>
          <w:rFonts w:eastAsia="Calibri"/>
          <w:sz w:val="24"/>
          <w:szCs w:val="24"/>
          <w:lang w:val="en-US"/>
        </w:rPr>
        <w:t xml:space="preserve">merupakan sebuah organisasi </w:t>
      </w:r>
      <w:r w:rsidRPr="00394AB7">
        <w:rPr>
          <w:rFonts w:eastAsia="Calibri"/>
          <w:sz w:val="24"/>
          <w:szCs w:val="24"/>
          <w:lang w:val="en-US"/>
        </w:rPr>
        <w:t xml:space="preserve">yang bergerak di bidang </w:t>
      </w:r>
      <w:r w:rsidR="00784FF6" w:rsidRPr="00394AB7">
        <w:rPr>
          <w:rFonts w:eastAsia="Calibri"/>
          <w:sz w:val="24"/>
          <w:szCs w:val="24"/>
          <w:lang w:val="en-US"/>
        </w:rPr>
        <w:t>sosial dan keagamaan</w:t>
      </w:r>
      <w:r w:rsidRPr="00394AB7">
        <w:rPr>
          <w:rFonts w:eastAsia="Calibri"/>
          <w:sz w:val="24"/>
          <w:szCs w:val="24"/>
          <w:lang w:val="en-US"/>
        </w:rPr>
        <w:t xml:space="preserve">, dengan </w:t>
      </w:r>
      <w:r w:rsidR="00ED2C31" w:rsidRPr="00394AB7">
        <w:rPr>
          <w:rFonts w:eastAsia="Calibri"/>
          <w:sz w:val="24"/>
          <w:szCs w:val="24"/>
          <w:lang w:val="en-US"/>
        </w:rPr>
        <w:t>visi dan misi utama</w:t>
      </w:r>
      <w:r w:rsidR="00784FF6" w:rsidRPr="00394AB7">
        <w:rPr>
          <w:rFonts w:eastAsia="Calibri"/>
          <w:sz w:val="24"/>
          <w:szCs w:val="24"/>
          <w:lang w:val="en-US"/>
        </w:rPr>
        <w:t xml:space="preserve"> </w:t>
      </w:r>
      <w:r w:rsidRPr="00394AB7">
        <w:rPr>
          <w:rFonts w:eastAsia="Calibri"/>
          <w:sz w:val="24"/>
          <w:szCs w:val="24"/>
          <w:lang w:val="en-US"/>
        </w:rPr>
        <w:t xml:space="preserve">untuk fokus </w:t>
      </w:r>
      <w:r w:rsidR="00784FF6" w:rsidRPr="00394AB7">
        <w:rPr>
          <w:rFonts w:eastAsia="Calibri"/>
          <w:sz w:val="24"/>
          <w:szCs w:val="24"/>
          <w:lang w:val="en-US"/>
        </w:rPr>
        <w:t xml:space="preserve">pada kegiatan-kegiatan </w:t>
      </w:r>
      <w:r w:rsidR="00ED2C31" w:rsidRPr="00394AB7">
        <w:rPr>
          <w:rFonts w:eastAsia="Calibri"/>
          <w:sz w:val="24"/>
          <w:szCs w:val="24"/>
          <w:lang w:val="en-US"/>
        </w:rPr>
        <w:t xml:space="preserve">yang bersifat sosial dan mendukung proses </w:t>
      </w:r>
      <w:r w:rsidR="00784FF6" w:rsidRPr="00394AB7">
        <w:rPr>
          <w:rFonts w:eastAsia="Calibri"/>
          <w:sz w:val="24"/>
          <w:szCs w:val="24"/>
          <w:lang w:val="en-US"/>
        </w:rPr>
        <w:t xml:space="preserve">pembangunan manusia. Organisasi ini tumbuh dan berkembang di bawah kepengasuhan dan kepemimpinan Tuan Guru Kiai Haji (TGKH) Muhammad Zainuddin Abdul Madjid. </w:t>
      </w:r>
      <w:r w:rsidRPr="00394AB7">
        <w:rPr>
          <w:rFonts w:eastAsia="Calibri"/>
          <w:sz w:val="24"/>
          <w:szCs w:val="24"/>
          <w:lang w:val="en-US"/>
        </w:rPr>
        <w:t xml:space="preserve">Organisasi Nahdlatul Wathan pada </w:t>
      </w:r>
      <w:r w:rsidRPr="00394AB7">
        <w:rPr>
          <w:rFonts w:eastAsia="Calibri"/>
          <w:sz w:val="24"/>
          <w:szCs w:val="24"/>
          <w:lang w:val="en-US"/>
        </w:rPr>
        <w:lastRenderedPageBreak/>
        <w:t xml:space="preserve">awalnya </w:t>
      </w:r>
      <w:r w:rsidR="002329AF" w:rsidRPr="00394AB7">
        <w:rPr>
          <w:rFonts w:eastAsia="Calibri"/>
          <w:sz w:val="24"/>
          <w:szCs w:val="24"/>
          <w:lang w:val="en-US"/>
        </w:rPr>
        <w:t>didirika</w:t>
      </w:r>
      <w:r w:rsidRPr="00394AB7">
        <w:rPr>
          <w:rFonts w:eastAsia="Calibri"/>
          <w:sz w:val="24"/>
          <w:szCs w:val="24"/>
          <w:lang w:val="en-US"/>
        </w:rPr>
        <w:t xml:space="preserve">n sebagai sarana perjuangan masyarakat Indonesia </w:t>
      </w:r>
      <w:r w:rsidR="002329AF" w:rsidRPr="00394AB7">
        <w:rPr>
          <w:rFonts w:eastAsia="Calibri"/>
          <w:sz w:val="24"/>
          <w:szCs w:val="24"/>
          <w:lang w:val="en-US"/>
        </w:rPr>
        <w:t xml:space="preserve">dalam </w:t>
      </w:r>
      <w:r w:rsidRPr="00394AB7">
        <w:rPr>
          <w:rFonts w:eastAsia="Calibri"/>
          <w:sz w:val="24"/>
          <w:szCs w:val="24"/>
          <w:lang w:val="en-US"/>
        </w:rPr>
        <w:t xml:space="preserve">melawan penjajahan. </w:t>
      </w:r>
      <w:r w:rsidR="002329AF" w:rsidRPr="00394AB7">
        <w:rPr>
          <w:rFonts w:eastAsia="Calibri"/>
          <w:sz w:val="24"/>
          <w:szCs w:val="24"/>
          <w:lang w:val="en-US"/>
        </w:rPr>
        <w:t>Terutama saat sang pendiri melihat berbagai praktik penindasan yang terjadi terhadap nilai-nilai kemanusiaan yang kemudian menimbulkan penderitaan mendalam bagi masyarakat Indonesia. Setelah itu, organisasi Nahdlatul Wathan mulai membuka akses p</w:t>
      </w:r>
      <w:r w:rsidRPr="00394AB7">
        <w:rPr>
          <w:rFonts w:eastAsia="Calibri"/>
          <w:sz w:val="24"/>
          <w:szCs w:val="24"/>
          <w:lang w:val="en-US"/>
        </w:rPr>
        <w:t xml:space="preserve">endidikan </w:t>
      </w:r>
      <w:r w:rsidR="002329AF" w:rsidRPr="00394AB7">
        <w:rPr>
          <w:rFonts w:eastAsia="Calibri"/>
          <w:sz w:val="24"/>
          <w:szCs w:val="24"/>
          <w:lang w:val="en-US"/>
        </w:rPr>
        <w:t xml:space="preserve">yang </w:t>
      </w:r>
      <w:r w:rsidRPr="00394AB7">
        <w:rPr>
          <w:rFonts w:eastAsia="Calibri"/>
          <w:sz w:val="24"/>
          <w:szCs w:val="24"/>
          <w:lang w:val="en-US"/>
        </w:rPr>
        <w:t>dimulai dengan mengajarkan syiar-syiar agama Islam</w:t>
      </w:r>
      <w:r w:rsidR="002329AF" w:rsidRPr="00394AB7">
        <w:rPr>
          <w:rFonts w:eastAsia="Calibri"/>
          <w:sz w:val="24"/>
          <w:szCs w:val="24"/>
          <w:lang w:val="en-US"/>
        </w:rPr>
        <w:t xml:space="preserve"> pada masyarakat sekitar</w:t>
      </w:r>
      <w:r w:rsidRPr="00394AB7">
        <w:rPr>
          <w:rFonts w:eastAsia="Calibri"/>
          <w:sz w:val="24"/>
          <w:szCs w:val="24"/>
          <w:lang w:val="en-US"/>
        </w:rPr>
        <w:t>.</w:t>
      </w:r>
      <w:r w:rsidR="002329AF" w:rsidRPr="00394AB7">
        <w:rPr>
          <w:rFonts w:eastAsia="Calibri"/>
          <w:sz w:val="24"/>
          <w:szCs w:val="24"/>
          <w:lang w:val="en-US"/>
        </w:rPr>
        <w:t xml:space="preserve"> Tujuannya adalah untuk memperkokoh keimanan sekaligus menyatukan masyarakat agar tidak mudah terpecah belah. </w:t>
      </w:r>
      <w:r w:rsidRPr="00394AB7">
        <w:rPr>
          <w:rFonts w:eastAsia="Calibri"/>
          <w:sz w:val="24"/>
          <w:szCs w:val="24"/>
          <w:lang w:val="en-US"/>
        </w:rPr>
        <w:t xml:space="preserve"> </w:t>
      </w:r>
      <w:r w:rsidR="001E41C0" w:rsidRPr="00394AB7">
        <w:rPr>
          <w:rFonts w:eastAsia="Calibri"/>
          <w:sz w:val="24"/>
          <w:szCs w:val="24"/>
          <w:lang w:val="en-US"/>
        </w:rPr>
        <w:t xml:space="preserve">Kegiatan </w:t>
      </w:r>
      <w:r w:rsidR="002329AF" w:rsidRPr="00394AB7">
        <w:rPr>
          <w:rFonts w:eastAsia="Calibri"/>
          <w:sz w:val="24"/>
          <w:szCs w:val="24"/>
          <w:lang w:val="en-US"/>
        </w:rPr>
        <w:t xml:space="preserve">pendidikan </w:t>
      </w:r>
      <w:r w:rsidR="001E41C0" w:rsidRPr="00394AB7">
        <w:rPr>
          <w:rFonts w:eastAsia="Calibri"/>
          <w:sz w:val="24"/>
          <w:szCs w:val="24"/>
          <w:lang w:val="en-US"/>
        </w:rPr>
        <w:t>ini masih berlanjut kendati pun Indonesia telah merdeka</w:t>
      </w:r>
      <w:r w:rsidR="002329AF" w:rsidRPr="00394AB7">
        <w:rPr>
          <w:rFonts w:eastAsia="Calibri"/>
          <w:sz w:val="24"/>
          <w:szCs w:val="24"/>
          <w:lang w:val="en-US"/>
        </w:rPr>
        <w:t xml:space="preserve"> sampai sekarang</w:t>
      </w:r>
      <w:r w:rsidR="001E41C0" w:rsidRPr="00394AB7">
        <w:rPr>
          <w:rFonts w:eastAsia="Calibri"/>
          <w:sz w:val="24"/>
          <w:szCs w:val="24"/>
          <w:lang w:val="en-US"/>
        </w:rPr>
        <w:t xml:space="preserve">. </w:t>
      </w:r>
    </w:p>
    <w:p w:rsidR="00784FF6" w:rsidRPr="00394AB7" w:rsidRDefault="002329AF" w:rsidP="00784FF6">
      <w:pPr>
        <w:spacing w:line="360" w:lineRule="auto"/>
        <w:ind w:firstLine="567"/>
        <w:jc w:val="both"/>
        <w:rPr>
          <w:rFonts w:eastAsia="Calibri"/>
          <w:sz w:val="24"/>
          <w:szCs w:val="24"/>
          <w:lang w:val="en-US"/>
        </w:rPr>
      </w:pPr>
      <w:r w:rsidRPr="00394AB7">
        <w:rPr>
          <w:rFonts w:eastAsia="Calibri"/>
          <w:sz w:val="24"/>
          <w:szCs w:val="24"/>
          <w:lang w:val="en-US"/>
        </w:rPr>
        <w:t>S</w:t>
      </w:r>
      <w:r w:rsidR="001E41C0" w:rsidRPr="00394AB7">
        <w:rPr>
          <w:rFonts w:eastAsia="Calibri"/>
          <w:sz w:val="24"/>
          <w:szCs w:val="24"/>
          <w:lang w:val="en-US"/>
        </w:rPr>
        <w:t xml:space="preserve">etelah </w:t>
      </w:r>
      <w:r w:rsidRPr="00394AB7">
        <w:rPr>
          <w:rFonts w:eastAsia="Calibri"/>
          <w:sz w:val="24"/>
          <w:szCs w:val="24"/>
          <w:lang w:val="en-US"/>
        </w:rPr>
        <w:t xml:space="preserve">melalui </w:t>
      </w:r>
      <w:r w:rsidR="001E41C0" w:rsidRPr="00394AB7">
        <w:rPr>
          <w:rFonts w:eastAsia="Calibri"/>
          <w:sz w:val="24"/>
          <w:szCs w:val="24"/>
          <w:lang w:val="en-US"/>
        </w:rPr>
        <w:t xml:space="preserve">beberapa kali proses pengembangan, organisasi Nahdlatul Wathan meluaskan kegiatannya tidak hanya pada bidang pendidikan, tetapi </w:t>
      </w:r>
      <w:r w:rsidRPr="00394AB7">
        <w:rPr>
          <w:rFonts w:eastAsia="Calibri"/>
          <w:sz w:val="24"/>
          <w:szCs w:val="24"/>
          <w:lang w:val="en-US"/>
        </w:rPr>
        <w:t>organisasi ini juga</w:t>
      </w:r>
      <w:r w:rsidR="001E41C0" w:rsidRPr="00394AB7">
        <w:rPr>
          <w:rFonts w:eastAsia="Calibri"/>
          <w:sz w:val="24"/>
          <w:szCs w:val="24"/>
          <w:lang w:val="en-US"/>
        </w:rPr>
        <w:t xml:space="preserve"> </w:t>
      </w:r>
      <w:r w:rsidRPr="00394AB7">
        <w:rPr>
          <w:rFonts w:eastAsia="Calibri"/>
          <w:sz w:val="24"/>
          <w:szCs w:val="24"/>
          <w:lang w:val="en-US"/>
        </w:rPr>
        <w:t>bergerak sebagai organisasi sosial dengan mendirikan berbagai</w:t>
      </w:r>
      <w:r w:rsidR="001E41C0" w:rsidRPr="00394AB7">
        <w:rPr>
          <w:rFonts w:eastAsia="Calibri"/>
          <w:sz w:val="24"/>
          <w:szCs w:val="24"/>
          <w:lang w:val="en-US"/>
        </w:rPr>
        <w:t xml:space="preserve"> yayasan yang bersifat sosial</w:t>
      </w:r>
      <w:r w:rsidRPr="00394AB7">
        <w:rPr>
          <w:rFonts w:eastAsia="Calibri"/>
          <w:sz w:val="24"/>
          <w:szCs w:val="24"/>
          <w:lang w:val="en-US"/>
        </w:rPr>
        <w:t xml:space="preserve"> dan </w:t>
      </w:r>
      <w:r w:rsidR="00C02513" w:rsidRPr="00394AB7">
        <w:rPr>
          <w:rFonts w:eastAsia="Calibri"/>
          <w:sz w:val="24"/>
          <w:szCs w:val="24"/>
          <w:lang w:val="en-US"/>
        </w:rPr>
        <w:t>mendukung perwujudan</w:t>
      </w:r>
      <w:r w:rsidRPr="00394AB7">
        <w:rPr>
          <w:rFonts w:eastAsia="Calibri"/>
          <w:sz w:val="24"/>
          <w:szCs w:val="24"/>
          <w:lang w:val="en-US"/>
        </w:rPr>
        <w:t xml:space="preserve"> nilai-nilai kemanusiaan</w:t>
      </w:r>
      <w:r w:rsidR="001E41C0" w:rsidRPr="00394AB7">
        <w:rPr>
          <w:rFonts w:eastAsia="Calibri"/>
          <w:sz w:val="24"/>
          <w:szCs w:val="24"/>
          <w:lang w:val="en-US"/>
        </w:rPr>
        <w:t xml:space="preserve">. </w:t>
      </w:r>
      <w:r w:rsidR="00C02513" w:rsidRPr="00394AB7">
        <w:rPr>
          <w:rFonts w:eastAsia="Calibri"/>
          <w:sz w:val="24"/>
          <w:szCs w:val="24"/>
          <w:lang w:val="en-US"/>
        </w:rPr>
        <w:t xml:space="preserve">Hingga saat ini, nilai kemanusiaan dijadikan sebagai salah satu dasar bagi pelaksanaan kegiatan-kegiatan pelayanan sosial masyarakat Nusa Tenggara Barat secara khusus dan masyarakat Indonesia secara nasional. Adapun kegiatan-kegiatan yang dilakukan oleh organisasi Nahdlatul Wathan dalam merefleksikan nilai-nilai kemanusiaan antara lain sebagai berikut. </w:t>
      </w:r>
    </w:p>
    <w:p w:rsidR="00784FF6" w:rsidRPr="00394AB7" w:rsidRDefault="00784FF6" w:rsidP="00784FF6">
      <w:pPr>
        <w:numPr>
          <w:ilvl w:val="0"/>
          <w:numId w:val="6"/>
        </w:numPr>
        <w:suppressAutoHyphens/>
        <w:autoSpaceDE w:val="0"/>
        <w:autoSpaceDN w:val="0"/>
        <w:adjustRightInd w:val="0"/>
        <w:spacing w:line="360" w:lineRule="auto"/>
        <w:ind w:left="993" w:right="-57" w:hanging="426"/>
        <w:jc w:val="both"/>
        <w:textAlignment w:val="center"/>
        <w:outlineLvl w:val="3"/>
        <w:rPr>
          <w:rFonts w:eastAsia="Calibri"/>
          <w:b/>
          <w:color w:val="000000"/>
          <w:spacing w:val="-8"/>
          <w:sz w:val="24"/>
          <w:szCs w:val="24"/>
          <w:lang w:val="en-US"/>
        </w:rPr>
      </w:pPr>
      <w:r w:rsidRPr="00394AB7">
        <w:rPr>
          <w:rFonts w:eastAsia="Calibri"/>
          <w:b/>
          <w:color w:val="000000"/>
          <w:spacing w:val="-8"/>
          <w:sz w:val="24"/>
          <w:szCs w:val="24"/>
          <w:lang w:val="en-US"/>
        </w:rPr>
        <w:t>Bidang Pendidikan</w:t>
      </w:r>
    </w:p>
    <w:p w:rsidR="00784FF6" w:rsidRPr="00394AB7" w:rsidRDefault="00A35B83" w:rsidP="00784FF6">
      <w:pPr>
        <w:spacing w:line="360" w:lineRule="auto"/>
        <w:ind w:left="567" w:firstLine="567"/>
        <w:jc w:val="both"/>
        <w:rPr>
          <w:rFonts w:eastAsia="Calibri"/>
          <w:sz w:val="24"/>
          <w:szCs w:val="24"/>
          <w:lang w:val="en-US"/>
        </w:rPr>
      </w:pPr>
      <w:r w:rsidRPr="00394AB7">
        <w:rPr>
          <w:rFonts w:eastAsia="Calibri"/>
          <w:sz w:val="24"/>
          <w:szCs w:val="24"/>
          <w:lang w:val="en-US"/>
        </w:rPr>
        <w:t>P</w:t>
      </w:r>
      <w:r w:rsidR="00784FF6" w:rsidRPr="00394AB7">
        <w:rPr>
          <w:rFonts w:eastAsia="Calibri"/>
          <w:sz w:val="24"/>
          <w:szCs w:val="24"/>
          <w:lang w:val="en-US"/>
        </w:rPr>
        <w:t xml:space="preserve">endidikan </w:t>
      </w:r>
      <w:r w:rsidRPr="00394AB7">
        <w:rPr>
          <w:rFonts w:eastAsia="Calibri"/>
          <w:sz w:val="24"/>
          <w:szCs w:val="24"/>
          <w:lang w:val="en-US"/>
        </w:rPr>
        <w:t xml:space="preserve">secara harfiah merupakan </w:t>
      </w:r>
      <w:r w:rsidR="00784FF6" w:rsidRPr="00394AB7">
        <w:rPr>
          <w:rFonts w:eastAsia="Calibri"/>
          <w:sz w:val="24"/>
          <w:szCs w:val="24"/>
          <w:lang w:val="en-US"/>
        </w:rPr>
        <w:t xml:space="preserve">segala proses yang menuntun manusia dalam menggali dan mengembangkan </w:t>
      </w:r>
      <w:r w:rsidRPr="00394AB7">
        <w:rPr>
          <w:rFonts w:eastAsia="Calibri"/>
          <w:sz w:val="24"/>
          <w:szCs w:val="24"/>
          <w:lang w:val="en-US"/>
        </w:rPr>
        <w:t xml:space="preserve">segenap </w:t>
      </w:r>
      <w:r w:rsidR="00784FF6" w:rsidRPr="00394AB7">
        <w:rPr>
          <w:rFonts w:eastAsia="Calibri"/>
          <w:sz w:val="24"/>
          <w:szCs w:val="24"/>
          <w:lang w:val="en-US"/>
        </w:rPr>
        <w:t xml:space="preserve">kemampuan, sikap perilaku, dan karakter agar </w:t>
      </w:r>
      <w:r w:rsidRPr="00394AB7">
        <w:rPr>
          <w:rFonts w:eastAsia="Calibri"/>
          <w:sz w:val="24"/>
          <w:szCs w:val="24"/>
          <w:lang w:val="en-US"/>
        </w:rPr>
        <w:t xml:space="preserve">tumbuh menjadi pribadi yang </w:t>
      </w:r>
      <w:r w:rsidR="00784FF6" w:rsidRPr="00394AB7">
        <w:rPr>
          <w:rFonts w:eastAsia="Calibri"/>
          <w:sz w:val="24"/>
          <w:szCs w:val="24"/>
          <w:lang w:val="en-US"/>
        </w:rPr>
        <w:t xml:space="preserve">cakap dalam menjalani kehidupan. Pendidikan menurut Driyarkara (Turmuzi, 2021: 264) </w:t>
      </w:r>
      <w:r w:rsidRPr="00394AB7">
        <w:rPr>
          <w:rFonts w:eastAsia="Calibri"/>
          <w:sz w:val="24"/>
          <w:szCs w:val="24"/>
          <w:lang w:val="en-US"/>
        </w:rPr>
        <w:t xml:space="preserve">juga </w:t>
      </w:r>
      <w:r w:rsidR="00784FF6" w:rsidRPr="00394AB7">
        <w:rPr>
          <w:rFonts w:eastAsia="Calibri"/>
          <w:sz w:val="24"/>
          <w:szCs w:val="24"/>
          <w:lang w:val="en-US"/>
        </w:rPr>
        <w:t>disebut sebagai proses atau kegiatan untuk memanusiakan manusia. Proses memanusiakan manusia bisa berlangsung apabila didukung oleh kebudayaan. Oleh karena itu, dapat dikatakan bahwa pendidikan merupakan proses atau kegiatan pembudayaan manusia.</w:t>
      </w:r>
    </w:p>
    <w:p w:rsidR="00A35B83" w:rsidRPr="00394AB7" w:rsidRDefault="00784FF6" w:rsidP="00784FF6">
      <w:pPr>
        <w:spacing w:line="360" w:lineRule="auto"/>
        <w:ind w:left="567" w:firstLine="567"/>
        <w:jc w:val="both"/>
        <w:rPr>
          <w:rFonts w:eastAsia="Calibri"/>
          <w:sz w:val="24"/>
          <w:szCs w:val="24"/>
          <w:lang w:val="en-US"/>
        </w:rPr>
      </w:pPr>
      <w:r w:rsidRPr="00394AB7">
        <w:rPr>
          <w:rFonts w:eastAsia="Calibri"/>
          <w:sz w:val="24"/>
          <w:szCs w:val="24"/>
          <w:lang w:val="en-US"/>
        </w:rPr>
        <w:t xml:space="preserve">Pendidikan menjadi sebuah kebutuhan asasi manusia, yang meliputi kegiatan mendidik, melatih dan mengajar. Pendidikan yang baik dilaksanakan secara berkesinambungan dan terpadu, serta tersistem. Sebagai salah satu upaya untuk menumbuhkan nilai-nilai kemanusiaan, pendidikan memberi pendampingan dalam mengoptimalkan perkembangan manusia secara mental, fisik, keterampilan, sikap/perilaku, dan perasaan. </w:t>
      </w:r>
      <w:r w:rsidR="00A35B83" w:rsidRPr="00394AB7">
        <w:rPr>
          <w:rFonts w:eastAsia="Calibri"/>
          <w:sz w:val="24"/>
          <w:szCs w:val="24"/>
          <w:lang w:val="en-US"/>
        </w:rPr>
        <w:t>Akan tetapi oleh karena faktor-faktor tertentu, tidak setiap masyarakat Indonesia mempunyai akses untuk memperoleh pendidikan. Tentunya ini menjadi persoalan yang genting</w:t>
      </w:r>
      <w:r w:rsidR="009F2BDC" w:rsidRPr="00394AB7">
        <w:rPr>
          <w:rFonts w:eastAsia="Calibri"/>
          <w:sz w:val="24"/>
          <w:szCs w:val="24"/>
          <w:lang w:val="en-US"/>
        </w:rPr>
        <w:t xml:space="preserve"> bagi Indonesia</w:t>
      </w:r>
      <w:r w:rsidR="00A35B83" w:rsidRPr="00394AB7">
        <w:rPr>
          <w:rFonts w:eastAsia="Calibri"/>
          <w:sz w:val="24"/>
          <w:szCs w:val="24"/>
          <w:lang w:val="en-US"/>
        </w:rPr>
        <w:t xml:space="preserve">, sebab melalui </w:t>
      </w:r>
      <w:r w:rsidR="00A35B83" w:rsidRPr="00394AB7">
        <w:rPr>
          <w:rFonts w:eastAsia="Calibri"/>
          <w:sz w:val="24"/>
          <w:szCs w:val="24"/>
          <w:lang w:val="en-US"/>
        </w:rPr>
        <w:lastRenderedPageBreak/>
        <w:t xml:space="preserve">pendidikanlah </w:t>
      </w:r>
      <w:r w:rsidR="009F2BDC" w:rsidRPr="00394AB7">
        <w:rPr>
          <w:rFonts w:eastAsia="Calibri"/>
          <w:sz w:val="24"/>
          <w:szCs w:val="24"/>
          <w:lang w:val="en-US"/>
        </w:rPr>
        <w:t>setiap individu</w:t>
      </w:r>
      <w:r w:rsidR="00A35B83" w:rsidRPr="00394AB7">
        <w:rPr>
          <w:rFonts w:eastAsia="Calibri"/>
          <w:sz w:val="24"/>
          <w:szCs w:val="24"/>
          <w:lang w:val="en-US"/>
        </w:rPr>
        <w:t xml:space="preserve"> </w:t>
      </w:r>
      <w:r w:rsidR="009F2BDC" w:rsidRPr="00394AB7">
        <w:rPr>
          <w:rFonts w:eastAsia="Calibri"/>
          <w:sz w:val="24"/>
          <w:szCs w:val="24"/>
          <w:lang w:val="en-US"/>
        </w:rPr>
        <w:t>dapat memberdayakan dirinya untuk mencapai kesetaraan dan memperoleh hal-hal yang berkaitan dengan nilai kemanusiaannya.</w:t>
      </w:r>
    </w:p>
    <w:p w:rsidR="00784FF6" w:rsidRPr="00394AB7" w:rsidRDefault="006413D0" w:rsidP="00784FF6">
      <w:pPr>
        <w:spacing w:line="360" w:lineRule="auto"/>
        <w:ind w:left="567" w:firstLine="567"/>
        <w:jc w:val="both"/>
        <w:rPr>
          <w:rFonts w:eastAsia="Calibri"/>
          <w:sz w:val="24"/>
          <w:szCs w:val="24"/>
          <w:lang w:val="en-US"/>
        </w:rPr>
      </w:pPr>
      <w:r>
        <w:rPr>
          <w:rFonts w:eastAsia="Calibri"/>
          <w:sz w:val="24"/>
          <w:szCs w:val="24"/>
          <w:lang w:val="en-US"/>
        </w:rPr>
        <w:t>Nahdlatul Wathan Panc</w:t>
      </w:r>
      <w:r w:rsidR="00784FF6" w:rsidRPr="00394AB7">
        <w:rPr>
          <w:rFonts w:eastAsia="Calibri"/>
          <w:sz w:val="24"/>
          <w:szCs w:val="24"/>
          <w:lang w:val="en-US"/>
        </w:rPr>
        <w:t xml:space="preserve">or merupakan salah satu organisasi yang mendukung </w:t>
      </w:r>
      <w:r w:rsidR="009F2BDC" w:rsidRPr="00394AB7">
        <w:rPr>
          <w:rFonts w:eastAsia="Calibri"/>
          <w:sz w:val="24"/>
          <w:szCs w:val="24"/>
          <w:lang w:val="en-US"/>
        </w:rPr>
        <w:t xml:space="preserve">proses pendidikan sebagai </w:t>
      </w:r>
      <w:r w:rsidR="00784FF6" w:rsidRPr="00394AB7">
        <w:rPr>
          <w:rFonts w:eastAsia="Calibri"/>
          <w:sz w:val="24"/>
          <w:szCs w:val="24"/>
          <w:lang w:val="en-US"/>
        </w:rPr>
        <w:t xml:space="preserve">upaya </w:t>
      </w:r>
      <w:r w:rsidR="009F2BDC" w:rsidRPr="00394AB7">
        <w:rPr>
          <w:rFonts w:eastAsia="Calibri"/>
          <w:sz w:val="24"/>
          <w:szCs w:val="24"/>
          <w:lang w:val="en-US"/>
        </w:rPr>
        <w:t xml:space="preserve">memanusiakan manusia. Upaya </w:t>
      </w:r>
      <w:r w:rsidR="00784FF6" w:rsidRPr="00394AB7">
        <w:rPr>
          <w:rFonts w:eastAsia="Calibri"/>
          <w:sz w:val="24"/>
          <w:szCs w:val="24"/>
          <w:lang w:val="en-US"/>
        </w:rPr>
        <w:t xml:space="preserve">tersebut </w:t>
      </w:r>
      <w:r w:rsidR="009F2BDC" w:rsidRPr="00394AB7">
        <w:rPr>
          <w:rFonts w:eastAsia="Calibri"/>
          <w:sz w:val="24"/>
          <w:szCs w:val="24"/>
          <w:lang w:val="en-US"/>
        </w:rPr>
        <w:t>mereka wujudkan</w:t>
      </w:r>
      <w:r w:rsidR="00784FF6" w:rsidRPr="00394AB7">
        <w:rPr>
          <w:rFonts w:eastAsia="Calibri"/>
          <w:sz w:val="24"/>
          <w:szCs w:val="24"/>
          <w:lang w:val="en-US"/>
        </w:rPr>
        <w:t xml:space="preserve"> dengan mendirikan beberapa sekolah </w:t>
      </w:r>
      <w:r w:rsidR="009F2BDC" w:rsidRPr="00394AB7">
        <w:rPr>
          <w:rFonts w:eastAsia="Calibri"/>
          <w:sz w:val="24"/>
          <w:szCs w:val="24"/>
          <w:lang w:val="en-US"/>
        </w:rPr>
        <w:t xml:space="preserve">atau madrasah, yang dimulai </w:t>
      </w:r>
      <w:r w:rsidR="00784FF6" w:rsidRPr="00394AB7">
        <w:rPr>
          <w:rFonts w:eastAsia="Calibri"/>
          <w:sz w:val="24"/>
          <w:szCs w:val="24"/>
          <w:lang w:val="en-US"/>
        </w:rPr>
        <w:t xml:space="preserve">dari jenjang pendidikan Sekolah Dasar (Ibtidaiyah), Sekolah Menengah Pertama (MTs), Sekolah Menengah Atas (MA), dan Perguruan Tinggi. Selain itu, bentuk dukungan lain yang diberikan oleh organisasi tersebut adalah dengan memberikan </w:t>
      </w:r>
      <w:r w:rsidR="00394AB7">
        <w:rPr>
          <w:rFonts w:eastAsia="Calibri"/>
          <w:sz w:val="24"/>
          <w:szCs w:val="24"/>
          <w:lang w:val="en-US"/>
        </w:rPr>
        <w:t xml:space="preserve">program </w:t>
      </w:r>
      <w:r w:rsidR="00784FF6" w:rsidRPr="00394AB7">
        <w:rPr>
          <w:rFonts w:eastAsia="Calibri"/>
          <w:sz w:val="24"/>
          <w:szCs w:val="24"/>
          <w:lang w:val="en-US"/>
        </w:rPr>
        <w:t xml:space="preserve">bantuan beasiswa pendidikan </w:t>
      </w:r>
      <w:r w:rsidR="00394AB7">
        <w:rPr>
          <w:rFonts w:eastAsia="Calibri"/>
          <w:sz w:val="24"/>
          <w:szCs w:val="24"/>
          <w:lang w:val="en-US"/>
        </w:rPr>
        <w:t xml:space="preserve">(dana bi’tsah) </w:t>
      </w:r>
      <w:r w:rsidR="00784FF6" w:rsidRPr="00394AB7">
        <w:rPr>
          <w:rFonts w:eastAsia="Calibri"/>
          <w:sz w:val="24"/>
          <w:szCs w:val="24"/>
          <w:lang w:val="en-US"/>
        </w:rPr>
        <w:t>bagi siswa yang kurang mampu agar dapat memiliki kesempatan yang sama dalam mengenyam pendidikan.</w:t>
      </w:r>
    </w:p>
    <w:p w:rsidR="00784FF6" w:rsidRPr="00394AB7" w:rsidRDefault="00784FF6" w:rsidP="00784FF6">
      <w:pPr>
        <w:numPr>
          <w:ilvl w:val="0"/>
          <w:numId w:val="7"/>
        </w:numPr>
        <w:suppressAutoHyphens/>
        <w:autoSpaceDE w:val="0"/>
        <w:autoSpaceDN w:val="0"/>
        <w:adjustRightInd w:val="0"/>
        <w:spacing w:line="360" w:lineRule="auto"/>
        <w:ind w:left="1560" w:right="-57" w:hanging="426"/>
        <w:jc w:val="both"/>
        <w:textAlignment w:val="center"/>
        <w:outlineLvl w:val="3"/>
        <w:rPr>
          <w:rFonts w:eastAsia="Calibri"/>
          <w:b/>
          <w:color w:val="000000"/>
          <w:spacing w:val="-8"/>
          <w:sz w:val="24"/>
          <w:szCs w:val="24"/>
          <w:lang w:val="en-US"/>
        </w:rPr>
      </w:pPr>
      <w:r w:rsidRPr="00394AB7">
        <w:rPr>
          <w:rFonts w:eastAsia="Calibri"/>
          <w:b/>
          <w:color w:val="000000"/>
          <w:spacing w:val="-8"/>
          <w:sz w:val="24"/>
          <w:szCs w:val="24"/>
          <w:lang w:val="en-US"/>
        </w:rPr>
        <w:t>Pendirian Madrasah/Sekolah</w:t>
      </w:r>
    </w:p>
    <w:p w:rsidR="00784FF6" w:rsidRPr="00394AB7" w:rsidRDefault="00784FF6" w:rsidP="00784FF6">
      <w:pPr>
        <w:tabs>
          <w:tab w:val="left" w:pos="1134"/>
        </w:tabs>
        <w:suppressAutoHyphens/>
        <w:autoSpaceDE w:val="0"/>
        <w:autoSpaceDN w:val="0"/>
        <w:adjustRightInd w:val="0"/>
        <w:spacing w:line="360" w:lineRule="auto"/>
        <w:ind w:left="1134" w:firstLine="567"/>
        <w:jc w:val="both"/>
        <w:textAlignment w:val="center"/>
        <w:outlineLvl w:val="3"/>
        <w:rPr>
          <w:rFonts w:eastAsia="Calibri"/>
          <w:color w:val="000000"/>
          <w:spacing w:val="-8"/>
          <w:sz w:val="24"/>
          <w:szCs w:val="24"/>
          <w:lang w:val="en-US"/>
        </w:rPr>
      </w:pPr>
      <w:r w:rsidRPr="00394AB7">
        <w:rPr>
          <w:rFonts w:eastAsia="Calibri"/>
          <w:color w:val="000000"/>
          <w:spacing w:val="-8"/>
          <w:sz w:val="24"/>
          <w:szCs w:val="24"/>
          <w:lang w:val="en-US"/>
        </w:rPr>
        <w:t xml:space="preserve">Pada masa berdirinya, organisasi Nahdlatul Wathan </w:t>
      </w:r>
      <w:r w:rsidR="006413D0" w:rsidRPr="00394AB7">
        <w:rPr>
          <w:color w:val="000000"/>
          <w:sz w:val="24"/>
          <w:szCs w:val="24"/>
          <w:lang w:val="en-US"/>
        </w:rPr>
        <w:t>Pancor</w:t>
      </w:r>
      <w:r w:rsidR="006413D0" w:rsidRPr="00394AB7">
        <w:rPr>
          <w:rFonts w:eastAsia="Calibri"/>
          <w:color w:val="000000"/>
          <w:spacing w:val="-8"/>
          <w:sz w:val="24"/>
          <w:szCs w:val="24"/>
          <w:lang w:val="en-US"/>
        </w:rPr>
        <w:t xml:space="preserve"> </w:t>
      </w:r>
      <w:r w:rsidRPr="00394AB7">
        <w:rPr>
          <w:rFonts w:eastAsia="Calibri"/>
          <w:color w:val="000000"/>
          <w:spacing w:val="-8"/>
          <w:sz w:val="24"/>
          <w:szCs w:val="24"/>
          <w:lang w:val="en-US"/>
        </w:rPr>
        <w:t xml:space="preserve">memiliki kiprah sebagai </w:t>
      </w:r>
      <w:r w:rsidR="0094437E" w:rsidRPr="00394AB7">
        <w:rPr>
          <w:rFonts w:eastAsia="Calibri"/>
          <w:color w:val="000000"/>
          <w:spacing w:val="-8"/>
          <w:sz w:val="24"/>
          <w:szCs w:val="24"/>
          <w:lang w:val="en-US"/>
        </w:rPr>
        <w:t xml:space="preserve">salah satu </w:t>
      </w:r>
      <w:r w:rsidRPr="00394AB7">
        <w:rPr>
          <w:rFonts w:eastAsia="Calibri"/>
          <w:color w:val="000000"/>
          <w:spacing w:val="-8"/>
          <w:sz w:val="24"/>
          <w:szCs w:val="24"/>
          <w:lang w:val="en-US"/>
        </w:rPr>
        <w:t xml:space="preserve">penggerak perjuangan kemerdekaan Republik Indonesia dalam bidang pendidikan </w:t>
      </w:r>
      <w:r w:rsidR="0094437E" w:rsidRPr="00394AB7">
        <w:rPr>
          <w:rFonts w:eastAsia="Calibri"/>
          <w:color w:val="000000"/>
          <w:spacing w:val="-8"/>
          <w:sz w:val="24"/>
          <w:szCs w:val="24"/>
          <w:lang w:val="en-US"/>
        </w:rPr>
        <w:t xml:space="preserve">yang pada awalnya diwujudkan </w:t>
      </w:r>
      <w:r w:rsidRPr="00394AB7">
        <w:rPr>
          <w:rFonts w:eastAsia="Calibri"/>
          <w:color w:val="000000"/>
          <w:spacing w:val="-8"/>
          <w:sz w:val="24"/>
          <w:szCs w:val="24"/>
          <w:lang w:val="en-US"/>
        </w:rPr>
        <w:t>melalui Pondok Pesantren Al-Mujahidin</w:t>
      </w:r>
      <w:r w:rsidR="0094437E" w:rsidRPr="00394AB7">
        <w:rPr>
          <w:rFonts w:eastAsia="Calibri"/>
          <w:color w:val="000000"/>
          <w:spacing w:val="-8"/>
          <w:sz w:val="24"/>
          <w:szCs w:val="24"/>
          <w:lang w:val="en-US"/>
        </w:rPr>
        <w:t xml:space="preserve">. Pondok pesantren tersebut </w:t>
      </w:r>
      <w:r w:rsidRPr="00394AB7">
        <w:rPr>
          <w:rFonts w:eastAsia="Calibri"/>
          <w:color w:val="000000"/>
          <w:spacing w:val="-8"/>
          <w:sz w:val="24"/>
          <w:szCs w:val="24"/>
          <w:lang w:val="en-US"/>
        </w:rPr>
        <w:t>terletak di Pancor</w:t>
      </w:r>
      <w:r w:rsidR="0094437E" w:rsidRPr="00394AB7">
        <w:rPr>
          <w:rFonts w:eastAsia="Calibri"/>
          <w:color w:val="000000"/>
          <w:spacing w:val="-8"/>
          <w:sz w:val="24"/>
          <w:szCs w:val="24"/>
          <w:lang w:val="en-US"/>
        </w:rPr>
        <w:t>, Lombok Timur, Nusa Tenggara Barat</w:t>
      </w:r>
      <w:r w:rsidRPr="00394AB7">
        <w:rPr>
          <w:rFonts w:eastAsia="Calibri"/>
          <w:color w:val="000000"/>
          <w:spacing w:val="-8"/>
          <w:sz w:val="24"/>
          <w:szCs w:val="24"/>
          <w:lang w:val="en-US"/>
        </w:rPr>
        <w:t xml:space="preserve">. </w:t>
      </w:r>
      <w:r w:rsidR="0094437E" w:rsidRPr="00394AB7">
        <w:rPr>
          <w:rFonts w:eastAsia="Calibri"/>
          <w:color w:val="000000"/>
          <w:spacing w:val="-8"/>
          <w:sz w:val="24"/>
          <w:szCs w:val="24"/>
          <w:lang w:val="en-US"/>
        </w:rPr>
        <w:t xml:space="preserve">Masyarakat sekitar mulai ramai menaruh minat dan kepercayaan pada pondok pesantren tersebut sebagai lembaga pendidikan agama dan tempat belajar putra dan putri mereka. </w:t>
      </w:r>
      <w:r w:rsidR="00460635" w:rsidRPr="00394AB7">
        <w:rPr>
          <w:rFonts w:eastAsia="Calibri"/>
          <w:color w:val="000000"/>
          <w:spacing w:val="-8"/>
          <w:sz w:val="24"/>
          <w:szCs w:val="24"/>
          <w:lang w:val="en-US"/>
        </w:rPr>
        <w:t>Kemudian, s</w:t>
      </w:r>
      <w:r w:rsidRPr="00394AB7">
        <w:rPr>
          <w:rFonts w:eastAsia="Calibri"/>
          <w:color w:val="000000"/>
          <w:spacing w:val="-8"/>
          <w:sz w:val="24"/>
          <w:szCs w:val="24"/>
          <w:lang w:val="en-US"/>
        </w:rPr>
        <w:t>eiring dengan berkemban</w:t>
      </w:r>
      <w:r w:rsidR="00460635" w:rsidRPr="00394AB7">
        <w:rPr>
          <w:rFonts w:eastAsia="Calibri"/>
          <w:color w:val="000000"/>
          <w:spacing w:val="-8"/>
          <w:sz w:val="24"/>
          <w:szCs w:val="24"/>
          <w:lang w:val="en-US"/>
        </w:rPr>
        <w:t>gnya masyarakat dan meningkatnya kebutuhan manusia</w:t>
      </w:r>
      <w:r w:rsidRPr="00394AB7">
        <w:rPr>
          <w:rFonts w:eastAsia="Calibri"/>
          <w:color w:val="000000"/>
          <w:spacing w:val="-8"/>
          <w:sz w:val="24"/>
          <w:szCs w:val="24"/>
          <w:lang w:val="en-US"/>
        </w:rPr>
        <w:t xml:space="preserve">, organisasi </w:t>
      </w:r>
      <w:r w:rsidR="00460635" w:rsidRPr="00394AB7">
        <w:rPr>
          <w:rFonts w:eastAsia="Calibri"/>
          <w:color w:val="000000"/>
          <w:spacing w:val="-8"/>
          <w:sz w:val="24"/>
          <w:szCs w:val="24"/>
          <w:lang w:val="en-US"/>
        </w:rPr>
        <w:t>N</w:t>
      </w:r>
      <w:r w:rsidR="006413D0">
        <w:rPr>
          <w:rFonts w:eastAsia="Calibri"/>
          <w:color w:val="000000"/>
          <w:spacing w:val="-8"/>
          <w:sz w:val="24"/>
          <w:szCs w:val="24"/>
          <w:lang w:val="en-US"/>
        </w:rPr>
        <w:t>ahdlatul Wathan</w:t>
      </w:r>
      <w:r w:rsidR="00460635" w:rsidRPr="00394AB7">
        <w:rPr>
          <w:rFonts w:eastAsia="Calibri"/>
          <w:color w:val="000000"/>
          <w:spacing w:val="-8"/>
          <w:sz w:val="24"/>
          <w:szCs w:val="24"/>
          <w:lang w:val="en-US"/>
        </w:rPr>
        <w:t xml:space="preserve"> </w:t>
      </w:r>
      <w:r w:rsidRPr="00394AB7">
        <w:rPr>
          <w:rFonts w:eastAsia="Calibri"/>
          <w:color w:val="000000"/>
          <w:spacing w:val="-8"/>
          <w:sz w:val="24"/>
          <w:szCs w:val="24"/>
          <w:lang w:val="en-US"/>
        </w:rPr>
        <w:t xml:space="preserve">mendirikan </w:t>
      </w:r>
      <w:r w:rsidR="00460635" w:rsidRPr="00394AB7">
        <w:rPr>
          <w:rFonts w:eastAsia="Calibri"/>
          <w:color w:val="000000"/>
          <w:spacing w:val="-8"/>
          <w:sz w:val="24"/>
          <w:szCs w:val="24"/>
          <w:lang w:val="en-US"/>
        </w:rPr>
        <w:t>sekolah/</w:t>
      </w:r>
      <w:r w:rsidRPr="00394AB7">
        <w:rPr>
          <w:rFonts w:eastAsia="Calibri"/>
          <w:color w:val="000000"/>
          <w:spacing w:val="-8"/>
          <w:sz w:val="24"/>
          <w:szCs w:val="24"/>
          <w:lang w:val="en-US"/>
        </w:rPr>
        <w:t xml:space="preserve">madrasah Nahdlatul Wathan Diniyah Islamiyah (NWDI) </w:t>
      </w:r>
      <w:r w:rsidR="00460635" w:rsidRPr="00394AB7">
        <w:rPr>
          <w:rFonts w:eastAsia="Calibri"/>
          <w:color w:val="000000"/>
          <w:spacing w:val="-8"/>
          <w:sz w:val="24"/>
          <w:szCs w:val="24"/>
          <w:lang w:val="en-US"/>
        </w:rPr>
        <w:t xml:space="preserve">yang ditujukan </w:t>
      </w:r>
      <w:r w:rsidRPr="00394AB7">
        <w:rPr>
          <w:rFonts w:eastAsia="Calibri"/>
          <w:color w:val="000000"/>
          <w:spacing w:val="-8"/>
          <w:sz w:val="24"/>
          <w:szCs w:val="24"/>
          <w:lang w:val="en-US"/>
        </w:rPr>
        <w:t>khusus bagi siswa putra dan m</w:t>
      </w:r>
      <w:r w:rsidR="00460635" w:rsidRPr="00394AB7">
        <w:rPr>
          <w:rFonts w:eastAsia="Calibri"/>
          <w:color w:val="000000"/>
          <w:spacing w:val="-8"/>
          <w:sz w:val="24"/>
          <w:szCs w:val="24"/>
          <w:lang w:val="en-US"/>
        </w:rPr>
        <w:t xml:space="preserve">adrasah Nahdlatul Banat Diniyah </w:t>
      </w:r>
      <w:r w:rsidRPr="00394AB7">
        <w:rPr>
          <w:rFonts w:eastAsia="Calibri"/>
          <w:color w:val="000000"/>
          <w:spacing w:val="-8"/>
          <w:sz w:val="24"/>
          <w:szCs w:val="24"/>
          <w:lang w:val="en-US"/>
        </w:rPr>
        <w:t xml:space="preserve">Islamiyah </w:t>
      </w:r>
      <w:r w:rsidR="00460635" w:rsidRPr="00394AB7">
        <w:rPr>
          <w:rFonts w:eastAsia="Calibri"/>
          <w:color w:val="000000"/>
          <w:spacing w:val="-8"/>
          <w:sz w:val="24"/>
          <w:szCs w:val="24"/>
          <w:lang w:val="en-US"/>
        </w:rPr>
        <w:t xml:space="preserve">(NBDI) </w:t>
      </w:r>
      <w:r w:rsidRPr="00394AB7">
        <w:rPr>
          <w:rFonts w:eastAsia="Calibri"/>
          <w:color w:val="000000"/>
          <w:spacing w:val="-8"/>
          <w:sz w:val="24"/>
          <w:szCs w:val="24"/>
          <w:lang w:val="en-US"/>
        </w:rPr>
        <w:t>bagi siswa putri</w:t>
      </w:r>
      <w:r w:rsidR="00460635" w:rsidRPr="00394AB7">
        <w:rPr>
          <w:rFonts w:eastAsia="Calibri"/>
          <w:color w:val="000000"/>
          <w:spacing w:val="-8"/>
          <w:sz w:val="24"/>
          <w:szCs w:val="24"/>
          <w:lang w:val="en-US"/>
        </w:rPr>
        <w:t>.</w:t>
      </w:r>
      <w:r w:rsidRPr="00394AB7">
        <w:rPr>
          <w:rFonts w:eastAsia="Calibri"/>
          <w:color w:val="000000"/>
          <w:spacing w:val="-8"/>
          <w:sz w:val="24"/>
          <w:szCs w:val="24"/>
          <w:lang w:val="en-US"/>
        </w:rPr>
        <w:t xml:space="preserve"> Kedua madrasah tersebut didirikan dengan tujuan untuk menghapus adanya persoalan diskriminasi gender yang berkembang pada saat itu. NWDI dan NBDI sukses</w:t>
      </w:r>
      <w:r w:rsidR="0094437E" w:rsidRPr="00394AB7">
        <w:rPr>
          <w:rFonts w:eastAsia="Calibri"/>
          <w:color w:val="000000"/>
          <w:spacing w:val="-8"/>
          <w:sz w:val="24"/>
          <w:szCs w:val="24"/>
          <w:lang w:val="en-US"/>
        </w:rPr>
        <w:t xml:space="preserve"> merebut perhatian masyarakat, </w:t>
      </w:r>
      <w:r w:rsidRPr="00394AB7">
        <w:rPr>
          <w:rFonts w:eastAsia="Calibri"/>
          <w:color w:val="000000"/>
          <w:spacing w:val="-8"/>
          <w:sz w:val="24"/>
          <w:szCs w:val="24"/>
          <w:lang w:val="en-US"/>
        </w:rPr>
        <w:t xml:space="preserve">dibuktikan dengan meluasnya pendirian madrasah menjadi 66 cabang yang tersebar di Lombok Barat, Lombok Tengah dan Lombok Timur. </w:t>
      </w:r>
    </w:p>
    <w:p w:rsidR="00784FF6" w:rsidRPr="00394AB7" w:rsidRDefault="00784FF6" w:rsidP="00784FF6">
      <w:pPr>
        <w:tabs>
          <w:tab w:val="left" w:pos="1134"/>
        </w:tabs>
        <w:suppressAutoHyphens/>
        <w:autoSpaceDE w:val="0"/>
        <w:autoSpaceDN w:val="0"/>
        <w:adjustRightInd w:val="0"/>
        <w:spacing w:line="360" w:lineRule="auto"/>
        <w:ind w:left="1134" w:firstLine="567"/>
        <w:jc w:val="both"/>
        <w:textAlignment w:val="center"/>
        <w:outlineLvl w:val="3"/>
        <w:rPr>
          <w:rFonts w:eastAsia="Calibri"/>
          <w:color w:val="000000"/>
          <w:spacing w:val="-8"/>
          <w:sz w:val="24"/>
          <w:szCs w:val="24"/>
          <w:lang w:val="en-US"/>
        </w:rPr>
      </w:pPr>
      <w:r w:rsidRPr="00394AB7">
        <w:rPr>
          <w:rFonts w:eastAsia="Calibri"/>
          <w:color w:val="000000"/>
          <w:spacing w:val="-8"/>
          <w:sz w:val="24"/>
          <w:szCs w:val="24"/>
          <w:lang w:val="en-US"/>
        </w:rPr>
        <w:t>Pendirian madrasah yang tersebar di berbagai daerah di Lombok, Nusa Tenggara Barat, merupakan pencapaian luar biasa bagi Nahdlatul Wathan.  Membuka akses pendidikan secara kontinyu menjadi tujuan utama Nahdlatul Wathan</w:t>
      </w:r>
      <w:r w:rsidR="006413D0">
        <w:rPr>
          <w:rFonts w:eastAsia="Calibri"/>
          <w:color w:val="000000"/>
          <w:spacing w:val="-8"/>
          <w:sz w:val="24"/>
          <w:szCs w:val="24"/>
          <w:lang w:val="en-US"/>
        </w:rPr>
        <w:t xml:space="preserve"> </w:t>
      </w:r>
      <w:r w:rsidR="006413D0" w:rsidRPr="00394AB7">
        <w:rPr>
          <w:color w:val="000000"/>
          <w:sz w:val="24"/>
          <w:szCs w:val="24"/>
          <w:lang w:val="en-US"/>
        </w:rPr>
        <w:t>Pancor</w:t>
      </w:r>
      <w:r w:rsidRPr="00394AB7">
        <w:rPr>
          <w:rFonts w:eastAsia="Calibri"/>
          <w:color w:val="000000"/>
          <w:spacing w:val="-8"/>
          <w:sz w:val="24"/>
          <w:szCs w:val="24"/>
          <w:lang w:val="en-US"/>
        </w:rPr>
        <w:t xml:space="preserve"> dalam melestarikan nilai-nilai kemanusiaan. Kemanusiaan merupakan esensi dari sifat dasar manusia sekaligus sebagai bentuk identitas manusia karena martabatnya. Upaya memanusiakan manusia melalui pendidikan ditujukan untuk menjunjung tinggi nilai-</w:t>
      </w:r>
      <w:r w:rsidRPr="00394AB7">
        <w:rPr>
          <w:rFonts w:eastAsia="Calibri"/>
          <w:color w:val="000000"/>
          <w:spacing w:val="-8"/>
          <w:sz w:val="24"/>
          <w:szCs w:val="24"/>
          <w:lang w:val="en-US"/>
        </w:rPr>
        <w:lastRenderedPageBreak/>
        <w:t>nilai kemanusiaan guna mewujudkan kehidupan yang beradab sesuai dengan kodrat dan martabatnya.</w:t>
      </w:r>
    </w:p>
    <w:p w:rsidR="001B6992" w:rsidRDefault="00784FF6" w:rsidP="001B6992">
      <w:pPr>
        <w:tabs>
          <w:tab w:val="left" w:pos="1134"/>
        </w:tabs>
        <w:suppressAutoHyphens/>
        <w:autoSpaceDE w:val="0"/>
        <w:autoSpaceDN w:val="0"/>
        <w:adjustRightInd w:val="0"/>
        <w:spacing w:line="360" w:lineRule="auto"/>
        <w:ind w:left="1134" w:firstLine="567"/>
        <w:jc w:val="both"/>
        <w:textAlignment w:val="center"/>
        <w:outlineLvl w:val="3"/>
        <w:rPr>
          <w:rFonts w:eastAsia="Calibri"/>
          <w:color w:val="000000"/>
          <w:spacing w:val="-8"/>
          <w:sz w:val="24"/>
          <w:szCs w:val="24"/>
          <w:lang w:val="en-US"/>
        </w:rPr>
      </w:pPr>
      <w:r w:rsidRPr="00394AB7">
        <w:rPr>
          <w:rFonts w:eastAsia="Calibri"/>
          <w:color w:val="000000"/>
          <w:spacing w:val="-8"/>
          <w:sz w:val="24"/>
          <w:szCs w:val="24"/>
          <w:lang w:val="en-US"/>
        </w:rPr>
        <w:t>Tidak dapat diragukan lagi bagaimana kiprah yang dilakukan oleh Nahdlatul Wathan Pancor dalam memajukan pendidikan di Lombok, Nusa Tenggara Barat. Cabang-cabang madrasah yang didirikan pun telah tersebar dan ditemui di seluruh wilayah di Nusa Tenggara Barat. Pendirian cabang-cabang tersebut tidak terlepas dari visi dan misi yang dimiliki oleh Nahdlatul Wathan Pancor, yakni “Meningkatkan Kualitas Sumber Day</w:t>
      </w:r>
      <w:r w:rsidR="00391E9C" w:rsidRPr="00394AB7">
        <w:rPr>
          <w:rFonts w:eastAsia="Calibri"/>
          <w:color w:val="000000"/>
          <w:spacing w:val="-8"/>
          <w:sz w:val="24"/>
          <w:szCs w:val="24"/>
          <w:lang w:val="en-US"/>
        </w:rPr>
        <w:t xml:space="preserve">a Manusia melalui Pendidikan”. </w:t>
      </w:r>
      <w:r w:rsidRPr="00394AB7">
        <w:rPr>
          <w:rFonts w:eastAsia="Calibri"/>
          <w:color w:val="000000"/>
          <w:spacing w:val="-8"/>
          <w:sz w:val="24"/>
          <w:szCs w:val="24"/>
          <w:lang w:val="en-US"/>
        </w:rPr>
        <w:t xml:space="preserve">Seiring dengan laju perkembangan jaman, jumlah madrasah yang didirikan pun mengalami penambahan yang masif. </w:t>
      </w:r>
    </w:p>
    <w:p w:rsidR="00784FF6" w:rsidRPr="004D6675" w:rsidRDefault="00784FF6" w:rsidP="004D6675">
      <w:pPr>
        <w:tabs>
          <w:tab w:val="left" w:pos="1134"/>
        </w:tabs>
        <w:suppressAutoHyphens/>
        <w:autoSpaceDE w:val="0"/>
        <w:autoSpaceDN w:val="0"/>
        <w:adjustRightInd w:val="0"/>
        <w:spacing w:line="360" w:lineRule="auto"/>
        <w:ind w:left="1134" w:firstLine="567"/>
        <w:jc w:val="both"/>
        <w:textAlignment w:val="center"/>
        <w:outlineLvl w:val="3"/>
        <w:rPr>
          <w:rFonts w:eastAsia="Calibri"/>
          <w:color w:val="000000"/>
          <w:spacing w:val="-8"/>
          <w:sz w:val="24"/>
          <w:szCs w:val="24"/>
          <w:lang w:val="en-US"/>
        </w:rPr>
      </w:pPr>
      <w:r w:rsidRPr="00394AB7">
        <w:rPr>
          <w:rFonts w:eastAsia="Calibri"/>
          <w:color w:val="000000"/>
          <w:spacing w:val="-8"/>
          <w:sz w:val="24"/>
          <w:szCs w:val="24"/>
          <w:lang w:val="en-US"/>
        </w:rPr>
        <w:t>Hingga saat ini, data yang dapat dihimpun mengenai jumlah keseluruhan madrasah yang berada di bawah naungan Nahdlatul Wathan Pancor, baik dari jenjang pendidikan Sek</w:t>
      </w:r>
      <w:r w:rsidR="00ED2C31" w:rsidRPr="00394AB7">
        <w:rPr>
          <w:rFonts w:eastAsia="Calibri"/>
          <w:color w:val="000000"/>
          <w:spacing w:val="-8"/>
          <w:sz w:val="24"/>
          <w:szCs w:val="24"/>
          <w:lang w:val="en-US"/>
        </w:rPr>
        <w:t>olah Dasar (Madrasah Ibtidaiyah</w:t>
      </w:r>
      <w:r w:rsidRPr="00394AB7">
        <w:rPr>
          <w:rFonts w:eastAsia="Calibri"/>
          <w:color w:val="000000"/>
          <w:spacing w:val="-8"/>
          <w:sz w:val="24"/>
          <w:szCs w:val="24"/>
          <w:lang w:val="en-US"/>
        </w:rPr>
        <w:t xml:space="preserve">) sampai dengan Perguruan Tinggi </w:t>
      </w:r>
      <w:r w:rsidR="0011287D">
        <w:rPr>
          <w:rFonts w:eastAsia="Calibri"/>
          <w:color w:val="000000"/>
          <w:spacing w:val="-8"/>
          <w:sz w:val="24"/>
          <w:szCs w:val="24"/>
          <w:lang w:val="en-US"/>
        </w:rPr>
        <w:t xml:space="preserve">sudah </w:t>
      </w:r>
      <w:r w:rsidRPr="00394AB7">
        <w:rPr>
          <w:rFonts w:eastAsia="Calibri"/>
          <w:color w:val="000000"/>
          <w:spacing w:val="-8"/>
          <w:sz w:val="24"/>
          <w:szCs w:val="24"/>
          <w:lang w:val="en-US"/>
        </w:rPr>
        <w:t>tersebar di 8 kabupaten dan 1 Kota Madya di Provinsi Nusa Tenggara Barat dengan rincian sebagai berikut:</w:t>
      </w:r>
      <w:r w:rsidR="00116190">
        <w:rPr>
          <w:rFonts w:eastAsia="Calibri"/>
          <w:color w:val="000000"/>
          <w:spacing w:val="-8"/>
          <w:sz w:val="24"/>
          <w:szCs w:val="24"/>
          <w:lang w:val="en-US"/>
        </w:rPr>
        <w:t xml:space="preserve"> 1) Di Kabupaten Lombok Timur: tingkatan SD/Ibtidaiyah berjumlah 65 madrasah, SMP/MTs berjumlah 66 madrasah, SMA/MA berjumlah 39 madrasah dan perguruan tinggi sebanyak 3; 2) Di Kabupaten Lombok Tengah: tingkatan SD/Ibtidaiyah berjumlah 71 madrasah, SMP/MTs berjumlah 54 madrasah, </w:t>
      </w:r>
      <w:r w:rsidR="001B6992">
        <w:rPr>
          <w:rFonts w:eastAsia="Calibri"/>
          <w:color w:val="000000"/>
          <w:spacing w:val="-8"/>
          <w:sz w:val="24"/>
          <w:szCs w:val="24"/>
          <w:lang w:val="en-US"/>
        </w:rPr>
        <w:t xml:space="preserve">dan </w:t>
      </w:r>
      <w:r w:rsidR="00116190">
        <w:rPr>
          <w:rFonts w:eastAsia="Calibri"/>
          <w:color w:val="000000"/>
          <w:spacing w:val="-8"/>
          <w:sz w:val="24"/>
          <w:szCs w:val="24"/>
          <w:lang w:val="en-US"/>
        </w:rPr>
        <w:t>SMA/MA berjumlah 3</w:t>
      </w:r>
      <w:r w:rsidR="001B6992">
        <w:rPr>
          <w:rFonts w:eastAsia="Calibri"/>
          <w:color w:val="000000"/>
          <w:spacing w:val="-8"/>
          <w:sz w:val="24"/>
          <w:szCs w:val="24"/>
          <w:lang w:val="en-US"/>
        </w:rPr>
        <w:t>0 madrasah; 3) Di Kabupaten Barat: tingkatan SD/Ibtidaiyah berjumlah 18 madrasah, SMP/MTs berjumlah 16 madrasah, dan SMA/MA berjumlah 11madrasah; 4) Di Ko</w:t>
      </w:r>
      <w:r w:rsidR="004D6675">
        <w:rPr>
          <w:rFonts w:eastAsia="Calibri"/>
          <w:color w:val="000000"/>
          <w:spacing w:val="-8"/>
          <w:sz w:val="24"/>
          <w:szCs w:val="24"/>
          <w:lang w:val="en-US"/>
        </w:rPr>
        <w:t>ta</w:t>
      </w:r>
      <w:r w:rsidR="001B6992">
        <w:rPr>
          <w:rFonts w:eastAsia="Calibri"/>
          <w:color w:val="000000"/>
          <w:spacing w:val="-8"/>
          <w:sz w:val="24"/>
          <w:szCs w:val="24"/>
          <w:lang w:val="en-US"/>
        </w:rPr>
        <w:t xml:space="preserve"> Mataram: tingkatan SD/Ibtidaiyah berjumlah 4 madrasah, SMP/MTs berjumlah 3 madrasah, dan SMA/MA berjumlah 1 madrasah; 5) Di Kabupaten Lombok Utara: tingkatan SD/Ibtidaiyah berjumlah 9 madrasah, SMP/MTs berjumlah 8 madrasah, dan SMA/MA berjumlah 6 madrasah; 6) Di Kabupaten Sumbawa: tingkatan SD/Ibtidaiyah berjumlah 4 madrasah, SMP/MTs berjumlah 34 madrasah, dan SMA/MA berjumlah 3 madrasah; 7) Di Kabupaten Dompu: tingkatan SD/Ibtidaiyah berjumlah 3 madrasah, SMP/MTs berjumlah 3 madrasah, dan SMA/MA berjumlah 3 madrasah; 8) Di Kabupaten Bima: hanya ada tingkatan SD/Ibtidaiyah berjumlah 1 madrasah;</w:t>
      </w:r>
      <w:r w:rsidR="004D6675">
        <w:rPr>
          <w:rFonts w:eastAsia="Calibri"/>
          <w:color w:val="000000"/>
          <w:spacing w:val="-8"/>
          <w:sz w:val="24"/>
          <w:szCs w:val="24"/>
          <w:lang w:val="en-US"/>
        </w:rPr>
        <w:t xml:space="preserve"> dan 9) Di Kabupaten Sumbawa Barat: tingkatan SD/Ibtidaiyah berjumlah 1 madrasah, SMP/MTs berjumlah 1 madrasah, dan SMA/MA berjumlah 1 madrasah. Sehingga secara keseluruhan jumlah madrasah dan perguruan tinggi yang tersebar pada 9 kota/kabupaten di Nusa Tenggara Barat adalah sebanyak 426.</w:t>
      </w:r>
    </w:p>
    <w:p w:rsidR="00784FF6" w:rsidRPr="00394AB7" w:rsidRDefault="00784FF6" w:rsidP="00391E9C">
      <w:pPr>
        <w:suppressAutoHyphens/>
        <w:autoSpaceDE w:val="0"/>
        <w:autoSpaceDN w:val="0"/>
        <w:adjustRightInd w:val="0"/>
        <w:spacing w:line="360" w:lineRule="auto"/>
        <w:ind w:left="1134" w:firstLine="567"/>
        <w:jc w:val="both"/>
        <w:textAlignment w:val="center"/>
        <w:outlineLvl w:val="3"/>
        <w:rPr>
          <w:rFonts w:eastAsia="Calibri"/>
          <w:color w:val="000000"/>
          <w:sz w:val="24"/>
          <w:szCs w:val="24"/>
          <w:lang w:val="en-US"/>
        </w:rPr>
      </w:pPr>
      <w:r w:rsidRPr="00394AB7">
        <w:rPr>
          <w:rFonts w:eastAsia="Calibri"/>
          <w:color w:val="000000"/>
          <w:sz w:val="24"/>
          <w:szCs w:val="24"/>
          <w:lang w:val="en-US"/>
        </w:rPr>
        <w:lastRenderedPageBreak/>
        <w:t xml:space="preserve">Berdasarkan data jumlah madrasah </w:t>
      </w:r>
      <w:r w:rsidR="00A47DB3">
        <w:rPr>
          <w:rFonts w:eastAsia="Calibri"/>
          <w:color w:val="000000"/>
          <w:sz w:val="24"/>
          <w:szCs w:val="24"/>
          <w:lang w:val="en-US"/>
        </w:rPr>
        <w:t>dan perguruan tinggi tersebut</w:t>
      </w:r>
      <w:r w:rsidRPr="00394AB7">
        <w:rPr>
          <w:rFonts w:eastAsia="Calibri"/>
          <w:color w:val="000000"/>
          <w:sz w:val="24"/>
          <w:szCs w:val="24"/>
          <w:lang w:val="en-US"/>
        </w:rPr>
        <w:t xml:space="preserve">, </w:t>
      </w:r>
      <w:r w:rsidR="00A47DB3">
        <w:rPr>
          <w:rFonts w:eastAsia="Calibri"/>
          <w:color w:val="000000"/>
          <w:sz w:val="24"/>
          <w:szCs w:val="24"/>
          <w:lang w:val="en-US"/>
        </w:rPr>
        <w:t>dapat dilihat</w:t>
      </w:r>
      <w:r w:rsidRPr="00394AB7">
        <w:rPr>
          <w:rFonts w:eastAsia="Calibri"/>
          <w:color w:val="000000"/>
          <w:sz w:val="24"/>
          <w:szCs w:val="24"/>
          <w:lang w:val="en-US"/>
        </w:rPr>
        <w:t xml:space="preserve"> bahwa organisasi Nahdlatul Wathan Pancor memiliki </w:t>
      </w:r>
      <w:r w:rsidR="00A47DB3">
        <w:rPr>
          <w:rFonts w:eastAsia="Calibri"/>
          <w:color w:val="000000"/>
          <w:sz w:val="24"/>
          <w:szCs w:val="24"/>
          <w:lang w:val="en-US"/>
        </w:rPr>
        <w:t>komitmen</w:t>
      </w:r>
      <w:r w:rsidRPr="00394AB7">
        <w:rPr>
          <w:rFonts w:eastAsia="Calibri"/>
          <w:color w:val="000000"/>
          <w:sz w:val="24"/>
          <w:szCs w:val="24"/>
          <w:lang w:val="en-US"/>
        </w:rPr>
        <w:t xml:space="preserve"> yang besar dalam </w:t>
      </w:r>
      <w:r w:rsidR="00A47DB3">
        <w:rPr>
          <w:rFonts w:eastAsia="Calibri"/>
          <w:color w:val="000000"/>
          <w:sz w:val="24"/>
          <w:szCs w:val="24"/>
          <w:lang w:val="en-US"/>
        </w:rPr>
        <w:t>merefleksikan</w:t>
      </w:r>
      <w:r w:rsidRPr="00394AB7">
        <w:rPr>
          <w:rFonts w:eastAsia="Calibri"/>
          <w:color w:val="000000"/>
          <w:sz w:val="24"/>
          <w:szCs w:val="24"/>
          <w:lang w:val="en-US"/>
        </w:rPr>
        <w:t xml:space="preserve"> nilai-nilai kem</w:t>
      </w:r>
      <w:r w:rsidR="00A47DB3">
        <w:rPr>
          <w:rFonts w:eastAsia="Calibri"/>
          <w:color w:val="000000"/>
          <w:sz w:val="24"/>
          <w:szCs w:val="24"/>
          <w:lang w:val="en-US"/>
        </w:rPr>
        <w:t>anusiaan di bidang pendidikan. Melalui p</w:t>
      </w:r>
      <w:r w:rsidRPr="00394AB7">
        <w:rPr>
          <w:rFonts w:eastAsia="Calibri"/>
          <w:color w:val="000000"/>
          <w:sz w:val="24"/>
          <w:szCs w:val="24"/>
          <w:lang w:val="en-US"/>
        </w:rPr>
        <w:t xml:space="preserve">endidikan merupakan </w:t>
      </w:r>
      <w:r w:rsidR="00A47DB3">
        <w:rPr>
          <w:rFonts w:eastAsia="Calibri"/>
          <w:color w:val="000000"/>
          <w:sz w:val="24"/>
          <w:szCs w:val="24"/>
          <w:lang w:val="en-US"/>
        </w:rPr>
        <w:t xml:space="preserve">salah satu </w:t>
      </w:r>
      <w:r w:rsidRPr="00394AB7">
        <w:rPr>
          <w:rFonts w:eastAsia="Calibri"/>
          <w:color w:val="000000"/>
          <w:sz w:val="24"/>
          <w:szCs w:val="24"/>
          <w:lang w:val="en-US"/>
        </w:rPr>
        <w:t xml:space="preserve">upaya </w:t>
      </w:r>
      <w:r w:rsidR="00A47DB3">
        <w:rPr>
          <w:rFonts w:eastAsia="Calibri"/>
          <w:color w:val="000000"/>
          <w:sz w:val="24"/>
          <w:szCs w:val="24"/>
          <w:lang w:val="en-US"/>
        </w:rPr>
        <w:t xml:space="preserve">bagi </w:t>
      </w:r>
      <w:r w:rsidRPr="00394AB7">
        <w:rPr>
          <w:rFonts w:eastAsia="Calibri"/>
          <w:color w:val="000000"/>
          <w:sz w:val="24"/>
          <w:szCs w:val="24"/>
          <w:lang w:val="en-US"/>
        </w:rPr>
        <w:t>organisasi tersebut untuk turut andil dalam me</w:t>
      </w:r>
      <w:r w:rsidR="00A47DB3">
        <w:rPr>
          <w:rFonts w:eastAsia="Calibri"/>
          <w:color w:val="000000"/>
          <w:sz w:val="24"/>
          <w:szCs w:val="24"/>
          <w:lang w:val="en-US"/>
        </w:rPr>
        <w:t xml:space="preserve">ncerdaskan kehidupan bangsa, </w:t>
      </w:r>
      <w:r w:rsidRPr="00394AB7">
        <w:rPr>
          <w:rFonts w:eastAsia="Calibri"/>
          <w:color w:val="000000"/>
          <w:sz w:val="24"/>
          <w:szCs w:val="24"/>
          <w:lang w:val="en-US"/>
        </w:rPr>
        <w:t>mengangkat harkat martabat manusia</w:t>
      </w:r>
      <w:r w:rsidR="00A47DB3">
        <w:rPr>
          <w:rFonts w:eastAsia="Calibri"/>
          <w:color w:val="000000"/>
          <w:sz w:val="24"/>
          <w:szCs w:val="24"/>
          <w:lang w:val="en-US"/>
        </w:rPr>
        <w:t>, dan memanusiakan manusia</w:t>
      </w:r>
      <w:r w:rsidRPr="00394AB7">
        <w:rPr>
          <w:rFonts w:eastAsia="Calibri"/>
          <w:color w:val="000000"/>
          <w:sz w:val="24"/>
          <w:szCs w:val="24"/>
          <w:lang w:val="en-US"/>
        </w:rPr>
        <w:t xml:space="preserve">. Semangat dan kerja keras organisasi Nahdlatul Wathan Pancor </w:t>
      </w:r>
      <w:r w:rsidR="00A47DB3">
        <w:rPr>
          <w:rFonts w:eastAsia="Calibri"/>
          <w:color w:val="000000"/>
          <w:sz w:val="24"/>
          <w:szCs w:val="24"/>
          <w:lang w:val="en-US"/>
        </w:rPr>
        <w:t>merefleksikan nilai-nilai kemanusiaan</w:t>
      </w:r>
      <w:r w:rsidRPr="00394AB7">
        <w:rPr>
          <w:rFonts w:eastAsia="Calibri"/>
          <w:color w:val="000000"/>
          <w:sz w:val="24"/>
          <w:szCs w:val="24"/>
          <w:lang w:val="en-US"/>
        </w:rPr>
        <w:t xml:space="preserve"> melalui </w:t>
      </w:r>
      <w:r w:rsidR="00A47DB3">
        <w:rPr>
          <w:rFonts w:eastAsia="Calibri"/>
          <w:color w:val="000000"/>
          <w:sz w:val="24"/>
          <w:szCs w:val="24"/>
          <w:lang w:val="en-US"/>
        </w:rPr>
        <w:t xml:space="preserve">kegiatan </w:t>
      </w:r>
      <w:r w:rsidRPr="00394AB7">
        <w:rPr>
          <w:rFonts w:eastAsia="Calibri"/>
          <w:color w:val="000000"/>
          <w:sz w:val="24"/>
          <w:szCs w:val="24"/>
          <w:lang w:val="en-US"/>
        </w:rPr>
        <w:t xml:space="preserve">pendidikan ini, </w:t>
      </w:r>
      <w:r w:rsidR="00A47DB3">
        <w:rPr>
          <w:rFonts w:eastAsia="Calibri"/>
          <w:color w:val="000000"/>
          <w:sz w:val="24"/>
          <w:szCs w:val="24"/>
          <w:lang w:val="en-US"/>
        </w:rPr>
        <w:t>terinspirasi</w:t>
      </w:r>
      <w:r w:rsidRPr="00394AB7">
        <w:rPr>
          <w:rFonts w:eastAsia="Calibri"/>
          <w:color w:val="000000"/>
          <w:sz w:val="24"/>
          <w:szCs w:val="24"/>
          <w:lang w:val="en-US"/>
        </w:rPr>
        <w:t xml:space="preserve"> </w:t>
      </w:r>
      <w:r w:rsidR="00A47DB3">
        <w:rPr>
          <w:rFonts w:eastAsia="Calibri"/>
          <w:color w:val="000000"/>
          <w:sz w:val="24"/>
          <w:szCs w:val="24"/>
          <w:lang w:val="en-US"/>
        </w:rPr>
        <w:t>dari</w:t>
      </w:r>
      <w:r w:rsidRPr="00394AB7">
        <w:rPr>
          <w:rFonts w:eastAsia="Calibri"/>
          <w:color w:val="000000"/>
          <w:sz w:val="24"/>
          <w:szCs w:val="24"/>
          <w:lang w:val="en-US"/>
        </w:rPr>
        <w:t xml:space="preserve"> nasehat </w:t>
      </w:r>
      <w:r w:rsidR="00A47DB3">
        <w:rPr>
          <w:rFonts w:eastAsia="Calibri"/>
          <w:color w:val="000000"/>
          <w:sz w:val="24"/>
          <w:szCs w:val="24"/>
          <w:lang w:val="en-US"/>
        </w:rPr>
        <w:t xml:space="preserve">sang pendiri yakni </w:t>
      </w:r>
      <w:r w:rsidRPr="00394AB7">
        <w:rPr>
          <w:rFonts w:eastAsia="Calibri"/>
          <w:color w:val="000000"/>
          <w:sz w:val="24"/>
          <w:szCs w:val="24"/>
          <w:lang w:val="en-US"/>
        </w:rPr>
        <w:t xml:space="preserve"> Tuan Guru Kiai Haji (TGKH) M</w:t>
      </w:r>
      <w:r w:rsidR="00E1366A">
        <w:rPr>
          <w:rFonts w:eastAsia="Calibri"/>
          <w:color w:val="000000"/>
          <w:sz w:val="24"/>
          <w:szCs w:val="24"/>
          <w:lang w:val="en-US"/>
        </w:rPr>
        <w:t xml:space="preserve">uhammad Zainuddin Abdul Madjid. </w:t>
      </w:r>
    </w:p>
    <w:p w:rsidR="00784FF6" w:rsidRPr="00394AB7" w:rsidRDefault="00784FF6" w:rsidP="00391E9C">
      <w:pPr>
        <w:numPr>
          <w:ilvl w:val="0"/>
          <w:numId w:val="7"/>
        </w:numPr>
        <w:suppressAutoHyphens/>
        <w:autoSpaceDE w:val="0"/>
        <w:autoSpaceDN w:val="0"/>
        <w:adjustRightInd w:val="0"/>
        <w:spacing w:line="360" w:lineRule="auto"/>
        <w:ind w:left="1560" w:right="-57" w:hanging="426"/>
        <w:jc w:val="both"/>
        <w:textAlignment w:val="center"/>
        <w:outlineLvl w:val="3"/>
        <w:rPr>
          <w:rFonts w:eastAsia="Calibri"/>
          <w:b/>
          <w:color w:val="000000"/>
          <w:spacing w:val="-8"/>
          <w:sz w:val="24"/>
          <w:szCs w:val="24"/>
          <w:lang w:val="en-US"/>
        </w:rPr>
      </w:pPr>
      <w:r w:rsidRPr="00394AB7">
        <w:rPr>
          <w:rFonts w:eastAsia="Calibri"/>
          <w:b/>
          <w:color w:val="000000"/>
          <w:spacing w:val="-8"/>
          <w:sz w:val="24"/>
          <w:szCs w:val="24"/>
          <w:lang w:val="en-US"/>
        </w:rPr>
        <w:t>Pemberian Program Bantuan Beasiswa (Dana Bi’tsah)</w:t>
      </w:r>
    </w:p>
    <w:p w:rsidR="00784FF6" w:rsidRPr="00394AB7" w:rsidRDefault="00784FF6" w:rsidP="00391E9C">
      <w:pPr>
        <w:suppressAutoHyphens/>
        <w:autoSpaceDE w:val="0"/>
        <w:autoSpaceDN w:val="0"/>
        <w:adjustRightInd w:val="0"/>
        <w:spacing w:line="360" w:lineRule="auto"/>
        <w:ind w:left="1134" w:firstLine="567"/>
        <w:jc w:val="both"/>
        <w:textAlignment w:val="center"/>
        <w:outlineLvl w:val="3"/>
        <w:rPr>
          <w:rFonts w:eastAsia="Calibri"/>
          <w:color w:val="000000"/>
          <w:sz w:val="24"/>
          <w:szCs w:val="24"/>
          <w:lang w:val="en-US"/>
        </w:rPr>
      </w:pPr>
      <w:r w:rsidRPr="00394AB7">
        <w:rPr>
          <w:rFonts w:eastAsia="Calibri"/>
          <w:color w:val="000000"/>
          <w:sz w:val="24"/>
          <w:szCs w:val="24"/>
          <w:lang w:val="en-US"/>
        </w:rPr>
        <w:t xml:space="preserve">Manusia sejak dari ia lahir telah memiliki hak untuk mendapatkan akses pendidikan </w:t>
      </w:r>
      <w:r w:rsidR="00C64E80">
        <w:rPr>
          <w:rFonts w:eastAsia="Calibri"/>
          <w:color w:val="000000"/>
          <w:sz w:val="24"/>
          <w:szCs w:val="24"/>
          <w:lang w:val="en-US"/>
        </w:rPr>
        <w:t>agar</w:t>
      </w:r>
      <w:r w:rsidRPr="00394AB7">
        <w:rPr>
          <w:rFonts w:eastAsia="Calibri"/>
          <w:color w:val="000000"/>
          <w:sz w:val="24"/>
          <w:szCs w:val="24"/>
          <w:lang w:val="en-US"/>
        </w:rPr>
        <w:t xml:space="preserve"> dapat tumbuh dan berkembang mencari manfaat bagi dirinya sendiri maupun masyarakat yang ada di sekitarnya. Setiap manusia berhak memperoleh pendidikan berkualitas, namun pada saat ini pendidikan yang berkualitas memerlukan biaya yang tidak sedikit. </w:t>
      </w:r>
      <w:r w:rsidR="00CA2849">
        <w:rPr>
          <w:rFonts w:eastAsia="Calibri"/>
          <w:color w:val="000000"/>
          <w:sz w:val="24"/>
          <w:szCs w:val="24"/>
          <w:lang w:val="en-US"/>
        </w:rPr>
        <w:t>S</w:t>
      </w:r>
      <w:r w:rsidR="00C64E80">
        <w:rPr>
          <w:rFonts w:eastAsia="Calibri"/>
          <w:color w:val="000000"/>
          <w:sz w:val="24"/>
          <w:szCs w:val="24"/>
          <w:lang w:val="en-US"/>
        </w:rPr>
        <w:t xml:space="preserve">ebenarnya </w:t>
      </w:r>
      <w:r w:rsidRPr="00394AB7">
        <w:rPr>
          <w:rFonts w:eastAsia="Calibri"/>
          <w:color w:val="000000"/>
          <w:sz w:val="24"/>
          <w:szCs w:val="24"/>
          <w:lang w:val="en-US"/>
        </w:rPr>
        <w:t xml:space="preserve">sistem pendidikan di Indonesia saat ini masih terkendala oleh beberapa hal, salah satunya yaitu mahalnya biaya yang harus dibayar oleh masyarakat untuk mendapatkan akses pendidikan yang berkualitas. Akibatnya, muncul anggapan keliru dari beberapa kalangan masyarakat bahwa tak ada uang, maka tak ada pendidikan. </w:t>
      </w:r>
    </w:p>
    <w:p w:rsidR="00784FF6" w:rsidRPr="00394AB7" w:rsidRDefault="00784FF6" w:rsidP="00391E9C">
      <w:pPr>
        <w:spacing w:line="360" w:lineRule="auto"/>
        <w:ind w:left="1134" w:firstLine="567"/>
        <w:contextualSpacing/>
        <w:jc w:val="both"/>
        <w:rPr>
          <w:rFonts w:eastAsia="Calibri"/>
          <w:sz w:val="24"/>
          <w:szCs w:val="24"/>
          <w:lang w:val="en-US"/>
        </w:rPr>
      </w:pPr>
      <w:r w:rsidRPr="00394AB7">
        <w:rPr>
          <w:rFonts w:eastAsia="Calibri"/>
          <w:sz w:val="24"/>
          <w:szCs w:val="24"/>
          <w:lang w:val="en-US"/>
        </w:rPr>
        <w:t xml:space="preserve">Saat ini </w:t>
      </w:r>
      <w:r w:rsidR="009627D7">
        <w:rPr>
          <w:rFonts w:eastAsia="Calibri"/>
          <w:sz w:val="24"/>
          <w:szCs w:val="24"/>
          <w:lang w:val="en-US"/>
        </w:rPr>
        <w:t xml:space="preserve">telah </w:t>
      </w:r>
      <w:r w:rsidRPr="00394AB7">
        <w:rPr>
          <w:rFonts w:eastAsia="Calibri"/>
          <w:sz w:val="24"/>
          <w:szCs w:val="24"/>
          <w:lang w:val="en-US"/>
        </w:rPr>
        <w:t xml:space="preserve">banyak program beasiswa yang diberikan oleh pemerintah dan </w:t>
      </w:r>
      <w:r w:rsidR="009627D7">
        <w:rPr>
          <w:rFonts w:eastAsia="Calibri"/>
          <w:sz w:val="24"/>
          <w:szCs w:val="24"/>
          <w:lang w:val="en-US"/>
        </w:rPr>
        <w:t xml:space="preserve">pihak </w:t>
      </w:r>
      <w:r w:rsidRPr="00394AB7">
        <w:rPr>
          <w:rFonts w:eastAsia="Calibri"/>
          <w:sz w:val="24"/>
          <w:szCs w:val="24"/>
          <w:lang w:val="en-US"/>
        </w:rPr>
        <w:t xml:space="preserve">swasta untuk memberi jaminan bahwa pendidikan </w:t>
      </w:r>
      <w:r w:rsidR="009627D7">
        <w:rPr>
          <w:rFonts w:eastAsia="Calibri"/>
          <w:sz w:val="24"/>
          <w:szCs w:val="24"/>
          <w:lang w:val="en-US"/>
        </w:rPr>
        <w:t>merupakan</w:t>
      </w:r>
      <w:r w:rsidRPr="00394AB7">
        <w:rPr>
          <w:rFonts w:eastAsia="Calibri"/>
          <w:sz w:val="24"/>
          <w:szCs w:val="24"/>
          <w:lang w:val="en-US"/>
        </w:rPr>
        <w:t xml:space="preserve"> hak setiap </w:t>
      </w:r>
      <w:r w:rsidR="009627D7">
        <w:rPr>
          <w:rFonts w:eastAsia="Calibri"/>
          <w:sz w:val="24"/>
          <w:szCs w:val="24"/>
          <w:lang w:val="en-US"/>
        </w:rPr>
        <w:t xml:space="preserve">manusia </w:t>
      </w:r>
      <w:r w:rsidRPr="00394AB7">
        <w:rPr>
          <w:rFonts w:eastAsia="Calibri"/>
          <w:sz w:val="24"/>
          <w:szCs w:val="24"/>
          <w:lang w:val="en-US"/>
        </w:rPr>
        <w:t>dan</w:t>
      </w:r>
      <w:r w:rsidR="009627D7">
        <w:rPr>
          <w:rFonts w:eastAsia="Calibri"/>
          <w:sz w:val="24"/>
          <w:szCs w:val="24"/>
          <w:lang w:val="en-US"/>
        </w:rPr>
        <w:t xml:space="preserve"> persoalan</w:t>
      </w:r>
      <w:r w:rsidRPr="00394AB7">
        <w:rPr>
          <w:rFonts w:eastAsia="Calibri"/>
          <w:sz w:val="24"/>
          <w:szCs w:val="24"/>
          <w:lang w:val="en-US"/>
        </w:rPr>
        <w:t xml:space="preserve"> biaya</w:t>
      </w:r>
      <w:r w:rsidR="009627D7">
        <w:rPr>
          <w:rFonts w:eastAsia="Calibri"/>
          <w:sz w:val="24"/>
          <w:szCs w:val="24"/>
          <w:lang w:val="en-US"/>
        </w:rPr>
        <w:t xml:space="preserve"> seharusnya</w:t>
      </w:r>
      <w:r w:rsidRPr="00394AB7">
        <w:rPr>
          <w:rFonts w:eastAsia="Calibri"/>
          <w:sz w:val="24"/>
          <w:szCs w:val="24"/>
          <w:lang w:val="en-US"/>
        </w:rPr>
        <w:t xml:space="preserve"> tidak lagi menjadi penghalang bagi masyarakat untuk mendapatkan</w:t>
      </w:r>
      <w:r w:rsidR="009627D7">
        <w:rPr>
          <w:rFonts w:eastAsia="Calibri"/>
          <w:sz w:val="24"/>
          <w:szCs w:val="24"/>
          <w:lang w:val="en-US"/>
        </w:rPr>
        <w:t xml:space="preserve"> akses</w:t>
      </w:r>
      <w:r w:rsidRPr="00394AB7">
        <w:rPr>
          <w:rFonts w:eastAsia="Calibri"/>
          <w:sz w:val="24"/>
          <w:szCs w:val="24"/>
          <w:lang w:val="en-US"/>
        </w:rPr>
        <w:t xml:space="preserve"> pendidikan. </w:t>
      </w:r>
      <w:r w:rsidR="009627D7">
        <w:rPr>
          <w:rFonts w:eastAsia="Calibri"/>
          <w:sz w:val="24"/>
          <w:szCs w:val="24"/>
          <w:lang w:val="en-US"/>
        </w:rPr>
        <w:t xml:space="preserve">Sebagai organisasi yang juga bergerak dalam bidang pendidikan, </w:t>
      </w:r>
      <w:r w:rsidRPr="00394AB7">
        <w:rPr>
          <w:rFonts w:eastAsia="Calibri"/>
          <w:sz w:val="24"/>
          <w:szCs w:val="24"/>
          <w:lang w:val="en-US"/>
        </w:rPr>
        <w:t xml:space="preserve">Nahdlatul Wathan Pancor pun juga turut </w:t>
      </w:r>
      <w:r w:rsidR="009627D7">
        <w:rPr>
          <w:rFonts w:eastAsia="Calibri"/>
          <w:sz w:val="24"/>
          <w:szCs w:val="24"/>
          <w:lang w:val="en-US"/>
        </w:rPr>
        <w:t>mendukung</w:t>
      </w:r>
      <w:r w:rsidRPr="00394AB7">
        <w:rPr>
          <w:rFonts w:eastAsia="Calibri"/>
          <w:sz w:val="24"/>
          <w:szCs w:val="24"/>
          <w:lang w:val="en-US"/>
        </w:rPr>
        <w:t xml:space="preserve"> upaya tersebut dengan memberi program bantuan beasiswa </w:t>
      </w:r>
      <w:r w:rsidR="009627D7">
        <w:rPr>
          <w:rFonts w:eastAsia="Calibri"/>
          <w:sz w:val="24"/>
          <w:szCs w:val="24"/>
          <w:lang w:val="en-US"/>
        </w:rPr>
        <w:t xml:space="preserve">(dana </w:t>
      </w:r>
      <w:r w:rsidR="009627D7" w:rsidRPr="009627D7">
        <w:rPr>
          <w:rFonts w:eastAsia="Calibri"/>
          <w:i/>
          <w:sz w:val="24"/>
          <w:szCs w:val="24"/>
          <w:lang w:val="en-US"/>
        </w:rPr>
        <w:t>bi’tsah</w:t>
      </w:r>
      <w:r w:rsidR="009627D7">
        <w:rPr>
          <w:rFonts w:eastAsia="Calibri"/>
          <w:sz w:val="24"/>
          <w:szCs w:val="24"/>
          <w:lang w:val="en-US"/>
        </w:rPr>
        <w:t>) yang diperuntukan bagi</w:t>
      </w:r>
      <w:r w:rsidRPr="00394AB7">
        <w:rPr>
          <w:rFonts w:eastAsia="Calibri"/>
          <w:sz w:val="24"/>
          <w:szCs w:val="24"/>
          <w:lang w:val="en-US"/>
        </w:rPr>
        <w:t xml:space="preserve"> masya</w:t>
      </w:r>
      <w:r w:rsidR="009627D7">
        <w:rPr>
          <w:rFonts w:eastAsia="Calibri"/>
          <w:sz w:val="24"/>
          <w:szCs w:val="24"/>
          <w:lang w:val="en-US"/>
        </w:rPr>
        <w:t>rakat sekitar yang kurang mampu. T</w:t>
      </w:r>
      <w:r w:rsidRPr="00394AB7">
        <w:rPr>
          <w:rFonts w:eastAsia="Calibri"/>
          <w:sz w:val="24"/>
          <w:szCs w:val="24"/>
          <w:lang w:val="en-US"/>
        </w:rPr>
        <w:t xml:space="preserve">erutama </w:t>
      </w:r>
      <w:r w:rsidR="009627D7">
        <w:rPr>
          <w:rFonts w:eastAsia="Calibri"/>
          <w:sz w:val="24"/>
          <w:szCs w:val="24"/>
          <w:lang w:val="en-US"/>
        </w:rPr>
        <w:t xml:space="preserve">menyasar </w:t>
      </w:r>
      <w:r w:rsidRPr="00394AB7">
        <w:rPr>
          <w:rFonts w:eastAsia="Calibri"/>
          <w:sz w:val="24"/>
          <w:szCs w:val="24"/>
          <w:lang w:val="en-US"/>
        </w:rPr>
        <w:t xml:space="preserve">para kader Nahdlatul Wathan </w:t>
      </w:r>
      <w:r w:rsidR="006413D0" w:rsidRPr="00394AB7">
        <w:rPr>
          <w:color w:val="000000"/>
          <w:sz w:val="24"/>
          <w:szCs w:val="24"/>
          <w:lang w:val="en-US"/>
        </w:rPr>
        <w:t>Pancor</w:t>
      </w:r>
      <w:r w:rsidR="006413D0" w:rsidRPr="00394AB7">
        <w:rPr>
          <w:rFonts w:eastAsia="Calibri"/>
          <w:sz w:val="24"/>
          <w:szCs w:val="24"/>
          <w:lang w:val="en-US"/>
        </w:rPr>
        <w:t xml:space="preserve"> </w:t>
      </w:r>
      <w:r w:rsidRPr="00394AB7">
        <w:rPr>
          <w:rFonts w:eastAsia="Calibri"/>
          <w:sz w:val="24"/>
          <w:szCs w:val="24"/>
          <w:lang w:val="en-US"/>
        </w:rPr>
        <w:t>yang memiliki prestasi di bidang akademik</w:t>
      </w:r>
      <w:r w:rsidR="009627D7">
        <w:rPr>
          <w:rFonts w:eastAsia="Calibri"/>
          <w:sz w:val="24"/>
          <w:szCs w:val="24"/>
          <w:lang w:val="en-US"/>
        </w:rPr>
        <w:t xml:space="preserve"> dan memiliki kendala dalam biaya pendidikan</w:t>
      </w:r>
      <w:r w:rsidRPr="00394AB7">
        <w:rPr>
          <w:rFonts w:eastAsia="Calibri"/>
          <w:sz w:val="24"/>
          <w:szCs w:val="24"/>
          <w:lang w:val="en-US"/>
        </w:rPr>
        <w:t xml:space="preserve">. Para penerima beasiswa dapat memiliki kesempatan untuk melanjutkan pendidikan ke jenjang perguruan tinggi melalui program bantuan beasiswa yang dikelola oleh organisasi </w:t>
      </w:r>
      <w:r w:rsidR="009627D7">
        <w:rPr>
          <w:rFonts w:eastAsia="Calibri"/>
          <w:sz w:val="24"/>
          <w:szCs w:val="24"/>
          <w:lang w:val="en-US"/>
        </w:rPr>
        <w:t xml:space="preserve">tersebut. </w:t>
      </w:r>
      <w:r w:rsidRPr="00394AB7">
        <w:rPr>
          <w:rFonts w:eastAsia="Calibri"/>
          <w:sz w:val="24"/>
          <w:szCs w:val="24"/>
          <w:lang w:val="en-US"/>
        </w:rPr>
        <w:t xml:space="preserve">Beasiswa tersebut diberikan </w:t>
      </w:r>
      <w:r w:rsidRPr="00394AB7">
        <w:rPr>
          <w:rFonts w:eastAsia="Calibri"/>
          <w:sz w:val="24"/>
          <w:szCs w:val="24"/>
          <w:lang w:val="en-US"/>
        </w:rPr>
        <w:lastRenderedPageBreak/>
        <w:t xml:space="preserve">dengan tujuan mendorong dan mencetak masyarakat agar menjadi generasi </w:t>
      </w:r>
      <w:r w:rsidR="009627D7">
        <w:rPr>
          <w:rFonts w:eastAsia="Calibri"/>
          <w:sz w:val="24"/>
          <w:szCs w:val="24"/>
          <w:lang w:val="en-US"/>
        </w:rPr>
        <w:t xml:space="preserve">yang </w:t>
      </w:r>
      <w:r w:rsidRPr="00394AB7">
        <w:rPr>
          <w:rFonts w:eastAsia="Calibri"/>
          <w:sz w:val="24"/>
          <w:szCs w:val="24"/>
          <w:lang w:val="en-US"/>
        </w:rPr>
        <w:t xml:space="preserve">cerdas, sebagai </w:t>
      </w:r>
      <w:r w:rsidR="009627D7">
        <w:rPr>
          <w:rFonts w:eastAsia="Calibri"/>
          <w:sz w:val="24"/>
          <w:szCs w:val="24"/>
          <w:lang w:val="en-US"/>
        </w:rPr>
        <w:t>kader</w:t>
      </w:r>
      <w:r w:rsidR="009627D7" w:rsidRPr="00394AB7">
        <w:rPr>
          <w:rFonts w:eastAsia="Calibri"/>
          <w:sz w:val="24"/>
          <w:szCs w:val="24"/>
          <w:lang w:val="en-US"/>
        </w:rPr>
        <w:t xml:space="preserve"> </w:t>
      </w:r>
      <w:r w:rsidRPr="00394AB7">
        <w:rPr>
          <w:rFonts w:eastAsia="Calibri"/>
          <w:sz w:val="24"/>
          <w:szCs w:val="24"/>
          <w:lang w:val="en-US"/>
        </w:rPr>
        <w:t xml:space="preserve">penerus </w:t>
      </w:r>
      <w:r w:rsidR="009627D7">
        <w:rPr>
          <w:rFonts w:eastAsia="Calibri"/>
          <w:sz w:val="24"/>
          <w:szCs w:val="24"/>
          <w:lang w:val="en-US"/>
        </w:rPr>
        <w:t>Nahdlatul Wathan di kemudian hari</w:t>
      </w:r>
      <w:r w:rsidRPr="00394AB7">
        <w:rPr>
          <w:rFonts w:eastAsia="Calibri"/>
          <w:sz w:val="24"/>
          <w:szCs w:val="24"/>
          <w:lang w:val="en-US"/>
        </w:rPr>
        <w:t xml:space="preserve">. </w:t>
      </w:r>
    </w:p>
    <w:p w:rsidR="00391E9C" w:rsidRPr="00394AB7" w:rsidRDefault="00391E9C" w:rsidP="00391E9C">
      <w:pPr>
        <w:spacing w:line="360" w:lineRule="auto"/>
        <w:ind w:left="1134" w:firstLine="567"/>
        <w:contextualSpacing/>
        <w:jc w:val="both"/>
        <w:rPr>
          <w:rFonts w:eastAsia="Calibri"/>
          <w:sz w:val="24"/>
          <w:szCs w:val="24"/>
          <w:lang w:val="en-US"/>
        </w:rPr>
      </w:pPr>
    </w:p>
    <w:p w:rsidR="00784FF6" w:rsidRPr="004071F6" w:rsidRDefault="00784FF6" w:rsidP="00AB3CEB">
      <w:pPr>
        <w:numPr>
          <w:ilvl w:val="0"/>
          <w:numId w:val="6"/>
        </w:numPr>
        <w:spacing w:line="360" w:lineRule="auto"/>
        <w:ind w:left="993" w:right="-57" w:hanging="426"/>
        <w:contextualSpacing/>
        <w:jc w:val="both"/>
        <w:rPr>
          <w:rFonts w:eastAsia="Calibri"/>
          <w:sz w:val="24"/>
          <w:szCs w:val="24"/>
          <w:lang w:val="en-US"/>
        </w:rPr>
      </w:pPr>
      <w:r w:rsidRPr="00394AB7">
        <w:rPr>
          <w:rFonts w:eastAsia="Calibri"/>
          <w:b/>
          <w:sz w:val="24"/>
          <w:szCs w:val="24"/>
          <w:lang w:val="en-US"/>
        </w:rPr>
        <w:t>Bidang Sosial</w:t>
      </w:r>
    </w:p>
    <w:p w:rsidR="004071F6" w:rsidRPr="004071F6" w:rsidRDefault="00CA3F18" w:rsidP="002316D5">
      <w:pPr>
        <w:spacing w:line="360" w:lineRule="auto"/>
        <w:ind w:left="567" w:right="1" w:firstLine="567"/>
        <w:contextualSpacing/>
        <w:jc w:val="both"/>
        <w:rPr>
          <w:rFonts w:eastAsia="Calibri"/>
          <w:sz w:val="24"/>
          <w:szCs w:val="24"/>
          <w:lang w:val="en-US"/>
        </w:rPr>
      </w:pPr>
      <w:r>
        <w:rPr>
          <w:rFonts w:eastAsia="Calibri"/>
          <w:sz w:val="24"/>
          <w:szCs w:val="24"/>
          <w:lang w:val="en-US"/>
        </w:rPr>
        <w:t>Selain dalam bidang pendidikan, organisasi Nahdlatul Wathan Pancor juga m</w:t>
      </w:r>
      <w:r w:rsidR="002316D5">
        <w:rPr>
          <w:rFonts w:eastAsia="Calibri"/>
          <w:sz w:val="24"/>
          <w:szCs w:val="24"/>
          <w:lang w:val="en-US"/>
        </w:rPr>
        <w:t xml:space="preserve">erefleksikan nilai-nilai kemanusiaan melalui berbagai kegiatan sosial. Kegiatan sosial dilakukan organisasi tersebut antara lain dengan mendirikan panti asuhan bagi anak-anak terlantar dan anak-anak yang orang tuanya tidak mampu untuk merawat. Kemudian, organisasi Nahdlatul Wathan </w:t>
      </w:r>
      <w:r w:rsidR="006413D0" w:rsidRPr="00394AB7">
        <w:rPr>
          <w:color w:val="000000"/>
          <w:sz w:val="24"/>
          <w:szCs w:val="24"/>
          <w:lang w:val="en-US"/>
        </w:rPr>
        <w:t>Pancor</w:t>
      </w:r>
      <w:r w:rsidR="006413D0">
        <w:rPr>
          <w:rFonts w:eastAsia="Calibri"/>
          <w:sz w:val="24"/>
          <w:szCs w:val="24"/>
          <w:lang w:val="en-US"/>
        </w:rPr>
        <w:t xml:space="preserve"> </w:t>
      </w:r>
      <w:r w:rsidR="002316D5">
        <w:rPr>
          <w:rFonts w:eastAsia="Calibri"/>
          <w:sz w:val="24"/>
          <w:szCs w:val="24"/>
          <w:lang w:val="en-US"/>
        </w:rPr>
        <w:t xml:space="preserve">juga mendirikan Pusat Kesehatan Pesantren atau lebih dikenal dengan nama Posketren. Pusat kesehatan ini dapat diakses oleh para </w:t>
      </w:r>
      <w:r w:rsidR="009E2898">
        <w:rPr>
          <w:rFonts w:eastAsia="Calibri"/>
          <w:sz w:val="24"/>
          <w:szCs w:val="24"/>
          <w:lang w:val="en-US"/>
        </w:rPr>
        <w:t xml:space="preserve">santri/siswa dan para </w:t>
      </w:r>
      <w:r w:rsidR="002316D5">
        <w:rPr>
          <w:rFonts w:eastAsia="Calibri"/>
          <w:sz w:val="24"/>
          <w:szCs w:val="24"/>
          <w:lang w:val="en-US"/>
        </w:rPr>
        <w:t>kader yang membutuhkan pelayanan kesehatan</w:t>
      </w:r>
      <w:r w:rsidR="009E2898">
        <w:rPr>
          <w:rFonts w:eastAsia="Calibri"/>
          <w:sz w:val="24"/>
          <w:szCs w:val="24"/>
          <w:lang w:val="en-US"/>
        </w:rPr>
        <w:t xml:space="preserve"> di lingkungan pesantren</w:t>
      </w:r>
      <w:r w:rsidR="002316D5">
        <w:rPr>
          <w:rFonts w:eastAsia="Calibri"/>
          <w:sz w:val="24"/>
          <w:szCs w:val="24"/>
          <w:lang w:val="en-US"/>
        </w:rPr>
        <w:t xml:space="preserve">. Selain itu, refleksi nilai kemanusiaan juga tampak dari didirikannya Koperasi </w:t>
      </w:r>
      <w:r w:rsidR="003C6BAE">
        <w:rPr>
          <w:rFonts w:eastAsia="Calibri"/>
          <w:sz w:val="24"/>
          <w:szCs w:val="24"/>
          <w:lang w:val="en-US"/>
        </w:rPr>
        <w:t xml:space="preserve">Pondok </w:t>
      </w:r>
      <w:r w:rsidR="002316D5">
        <w:rPr>
          <w:rFonts w:eastAsia="Calibri"/>
          <w:sz w:val="24"/>
          <w:szCs w:val="24"/>
          <w:lang w:val="en-US"/>
        </w:rPr>
        <w:t xml:space="preserve">Pesantren. </w:t>
      </w:r>
      <w:r w:rsidR="00671096">
        <w:rPr>
          <w:rFonts w:eastAsia="Calibri"/>
          <w:sz w:val="24"/>
          <w:szCs w:val="24"/>
          <w:lang w:val="en-US"/>
        </w:rPr>
        <w:t>Koperasi pesantren dapat digunakan oleh</w:t>
      </w:r>
      <w:r w:rsidR="002316D5">
        <w:rPr>
          <w:rFonts w:eastAsia="Calibri"/>
          <w:sz w:val="24"/>
          <w:szCs w:val="24"/>
          <w:lang w:val="en-US"/>
        </w:rPr>
        <w:t xml:space="preserve"> para</w:t>
      </w:r>
      <w:r w:rsidR="00671096">
        <w:rPr>
          <w:rFonts w:eastAsia="Calibri"/>
          <w:sz w:val="24"/>
          <w:szCs w:val="24"/>
          <w:lang w:val="en-US"/>
        </w:rPr>
        <w:t xml:space="preserve"> </w:t>
      </w:r>
      <w:r w:rsidR="00010B66">
        <w:rPr>
          <w:rFonts w:eastAsia="Calibri"/>
          <w:sz w:val="24"/>
          <w:szCs w:val="24"/>
          <w:lang w:val="en-US"/>
        </w:rPr>
        <w:t xml:space="preserve">santri/siswa dan para kader </w:t>
      </w:r>
      <w:r w:rsidR="00671096">
        <w:rPr>
          <w:rFonts w:eastAsia="Calibri"/>
          <w:sz w:val="24"/>
          <w:szCs w:val="24"/>
          <w:lang w:val="en-US"/>
        </w:rPr>
        <w:t>yang membutuhkan bantuan modal usaha, atau keperluan lain yang berhubungan dengan kebutuhan sehari-hari.</w:t>
      </w:r>
      <w:r w:rsidR="002316D5">
        <w:rPr>
          <w:rFonts w:eastAsia="Calibri"/>
          <w:sz w:val="24"/>
          <w:szCs w:val="24"/>
          <w:lang w:val="en-US"/>
        </w:rPr>
        <w:t xml:space="preserve"> </w:t>
      </w:r>
    </w:p>
    <w:p w:rsidR="00784FF6" w:rsidRPr="00394AB7" w:rsidRDefault="00784FF6" w:rsidP="00AB3CEB">
      <w:pPr>
        <w:numPr>
          <w:ilvl w:val="0"/>
          <w:numId w:val="8"/>
        </w:numPr>
        <w:suppressAutoHyphens/>
        <w:autoSpaceDE w:val="0"/>
        <w:autoSpaceDN w:val="0"/>
        <w:adjustRightInd w:val="0"/>
        <w:spacing w:line="360" w:lineRule="auto"/>
        <w:ind w:left="1560" w:right="-57" w:hanging="426"/>
        <w:jc w:val="both"/>
        <w:textAlignment w:val="center"/>
        <w:outlineLvl w:val="3"/>
        <w:rPr>
          <w:rFonts w:eastAsia="Calibri"/>
          <w:b/>
          <w:color w:val="000000"/>
          <w:sz w:val="24"/>
          <w:szCs w:val="24"/>
          <w:lang w:val="en-US"/>
        </w:rPr>
      </w:pPr>
      <w:r w:rsidRPr="00394AB7">
        <w:rPr>
          <w:rFonts w:eastAsia="Calibri"/>
          <w:b/>
          <w:color w:val="000000"/>
          <w:sz w:val="24"/>
          <w:szCs w:val="24"/>
          <w:lang w:val="en-US"/>
        </w:rPr>
        <w:t>Pendirian Panti Asuhan</w:t>
      </w:r>
    </w:p>
    <w:p w:rsidR="00784FF6" w:rsidRPr="00CD27D1" w:rsidRDefault="00784FF6" w:rsidP="00CD27D1">
      <w:pPr>
        <w:suppressAutoHyphens/>
        <w:autoSpaceDE w:val="0"/>
        <w:autoSpaceDN w:val="0"/>
        <w:adjustRightInd w:val="0"/>
        <w:spacing w:line="360" w:lineRule="auto"/>
        <w:ind w:left="1134" w:firstLine="567"/>
        <w:jc w:val="both"/>
        <w:textAlignment w:val="center"/>
        <w:outlineLvl w:val="3"/>
        <w:rPr>
          <w:rFonts w:eastAsia="Calibri"/>
          <w:color w:val="000000"/>
          <w:sz w:val="24"/>
          <w:szCs w:val="24"/>
          <w:lang w:val="en-US"/>
        </w:rPr>
      </w:pPr>
      <w:r w:rsidRPr="00394AB7">
        <w:rPr>
          <w:rFonts w:eastAsia="Calibri"/>
          <w:color w:val="000000"/>
          <w:sz w:val="24"/>
          <w:szCs w:val="24"/>
          <w:lang w:val="en-US"/>
        </w:rPr>
        <w:t xml:space="preserve">Berdasarkan catatan Majelis Kesejahteraan Sosial Pengurus Besar Nahdlatul Wathan Pancor, jumlah Panti Asuhan yang </w:t>
      </w:r>
      <w:r w:rsidR="001D1461">
        <w:rPr>
          <w:rFonts w:eastAsia="Calibri"/>
          <w:color w:val="000000"/>
          <w:sz w:val="24"/>
          <w:szCs w:val="24"/>
          <w:lang w:val="en-US"/>
        </w:rPr>
        <w:t xml:space="preserve">dimiliki dan </w:t>
      </w:r>
      <w:r w:rsidRPr="00394AB7">
        <w:rPr>
          <w:rFonts w:eastAsia="Calibri"/>
          <w:color w:val="000000"/>
          <w:sz w:val="24"/>
          <w:szCs w:val="24"/>
          <w:lang w:val="en-US"/>
        </w:rPr>
        <w:t xml:space="preserve">dikelola </w:t>
      </w:r>
      <w:r w:rsidR="001D1461">
        <w:rPr>
          <w:rFonts w:eastAsia="Calibri"/>
          <w:color w:val="000000"/>
          <w:sz w:val="24"/>
          <w:szCs w:val="24"/>
          <w:lang w:val="en-US"/>
        </w:rPr>
        <w:t>oleh organisasi Nahdlatul Wathan telah</w:t>
      </w:r>
      <w:r w:rsidRPr="00394AB7">
        <w:rPr>
          <w:rFonts w:eastAsia="Calibri"/>
          <w:color w:val="000000"/>
          <w:sz w:val="24"/>
          <w:szCs w:val="24"/>
          <w:lang w:val="en-US"/>
        </w:rPr>
        <w:t xml:space="preserve"> tersebar di 4 kabupaten dan 1 kota</w:t>
      </w:r>
      <w:r w:rsidR="001D1461">
        <w:rPr>
          <w:rFonts w:eastAsia="Calibri"/>
          <w:color w:val="000000"/>
          <w:sz w:val="24"/>
          <w:szCs w:val="24"/>
          <w:lang w:val="en-US"/>
        </w:rPr>
        <w:t xml:space="preserve"> madya yang ada di Lombok </w:t>
      </w:r>
      <w:r w:rsidRPr="00394AB7">
        <w:rPr>
          <w:rFonts w:eastAsia="Calibri"/>
          <w:color w:val="000000"/>
          <w:sz w:val="24"/>
          <w:szCs w:val="24"/>
          <w:lang w:val="en-US"/>
        </w:rPr>
        <w:t>N</w:t>
      </w:r>
      <w:r w:rsidR="001D1461">
        <w:rPr>
          <w:rFonts w:eastAsia="Calibri"/>
          <w:color w:val="000000"/>
          <w:sz w:val="24"/>
          <w:szCs w:val="24"/>
          <w:lang w:val="en-US"/>
        </w:rPr>
        <w:t xml:space="preserve">usa </w:t>
      </w:r>
      <w:r w:rsidRPr="00394AB7">
        <w:rPr>
          <w:rFonts w:eastAsia="Calibri"/>
          <w:color w:val="000000"/>
          <w:sz w:val="24"/>
          <w:szCs w:val="24"/>
          <w:lang w:val="en-US"/>
        </w:rPr>
        <w:t>T</w:t>
      </w:r>
      <w:r w:rsidR="001D1461">
        <w:rPr>
          <w:rFonts w:eastAsia="Calibri"/>
          <w:color w:val="000000"/>
          <w:sz w:val="24"/>
          <w:szCs w:val="24"/>
          <w:lang w:val="en-US"/>
        </w:rPr>
        <w:t xml:space="preserve">enggara </w:t>
      </w:r>
      <w:r w:rsidRPr="00394AB7">
        <w:rPr>
          <w:rFonts w:eastAsia="Calibri"/>
          <w:color w:val="000000"/>
          <w:sz w:val="24"/>
          <w:szCs w:val="24"/>
          <w:lang w:val="en-US"/>
        </w:rPr>
        <w:t>B</w:t>
      </w:r>
      <w:r w:rsidR="001D1461">
        <w:rPr>
          <w:rFonts w:eastAsia="Calibri"/>
          <w:color w:val="000000"/>
          <w:sz w:val="24"/>
          <w:szCs w:val="24"/>
          <w:lang w:val="en-US"/>
        </w:rPr>
        <w:t>arat</w:t>
      </w:r>
      <w:r w:rsidRPr="00394AB7">
        <w:rPr>
          <w:rFonts w:eastAsia="Calibri"/>
          <w:color w:val="000000"/>
          <w:sz w:val="24"/>
          <w:szCs w:val="24"/>
          <w:lang w:val="en-US"/>
        </w:rPr>
        <w:t xml:space="preserve">. </w:t>
      </w:r>
      <w:r w:rsidR="00E32B2D">
        <w:rPr>
          <w:rFonts w:eastAsia="Calibri"/>
          <w:color w:val="000000"/>
          <w:sz w:val="24"/>
          <w:szCs w:val="24"/>
          <w:lang w:val="en-US"/>
        </w:rPr>
        <w:t>Adapun rinciannya adalah sebagai berikut: 1) Di Kabupaten Lombok Timur sejumlah 17 panti; 2) Di Kabupaten Lombok Tengah sejumlah 4</w:t>
      </w:r>
      <w:r w:rsidR="00E32B2D">
        <w:rPr>
          <w:rFonts w:eastAsia="Calibri"/>
          <w:color w:val="000000"/>
          <w:sz w:val="24"/>
          <w:szCs w:val="24"/>
          <w:lang w:val="en-US"/>
        </w:rPr>
        <w:t xml:space="preserve"> panti;</w:t>
      </w:r>
      <w:r w:rsidR="00E32B2D">
        <w:rPr>
          <w:rFonts w:eastAsia="Calibri"/>
          <w:color w:val="000000"/>
          <w:sz w:val="24"/>
          <w:szCs w:val="24"/>
          <w:lang w:val="en-US"/>
        </w:rPr>
        <w:t xml:space="preserve"> 3) </w:t>
      </w:r>
      <w:r w:rsidR="00E32B2D">
        <w:rPr>
          <w:rFonts w:eastAsia="Calibri"/>
          <w:color w:val="000000"/>
          <w:sz w:val="24"/>
          <w:szCs w:val="24"/>
          <w:lang w:val="en-US"/>
        </w:rPr>
        <w:t xml:space="preserve">Di Kabupaten Lombok </w:t>
      </w:r>
      <w:r w:rsidR="00E32B2D">
        <w:rPr>
          <w:rFonts w:eastAsia="Calibri"/>
          <w:color w:val="000000"/>
          <w:sz w:val="24"/>
          <w:szCs w:val="24"/>
          <w:lang w:val="en-US"/>
        </w:rPr>
        <w:t>Barat</w:t>
      </w:r>
      <w:r w:rsidR="00E32B2D">
        <w:rPr>
          <w:rFonts w:eastAsia="Calibri"/>
          <w:color w:val="000000"/>
          <w:sz w:val="24"/>
          <w:szCs w:val="24"/>
          <w:lang w:val="en-US"/>
        </w:rPr>
        <w:t xml:space="preserve"> sejumlah </w:t>
      </w:r>
      <w:r w:rsidR="00E32B2D">
        <w:rPr>
          <w:rFonts w:eastAsia="Calibri"/>
          <w:color w:val="000000"/>
          <w:sz w:val="24"/>
          <w:szCs w:val="24"/>
          <w:lang w:val="en-US"/>
        </w:rPr>
        <w:t>3</w:t>
      </w:r>
      <w:r w:rsidR="00E32B2D">
        <w:rPr>
          <w:rFonts w:eastAsia="Calibri"/>
          <w:color w:val="000000"/>
          <w:sz w:val="24"/>
          <w:szCs w:val="24"/>
          <w:lang w:val="en-US"/>
        </w:rPr>
        <w:t xml:space="preserve"> panti;</w:t>
      </w:r>
      <w:r w:rsidR="00E32B2D">
        <w:rPr>
          <w:rFonts w:eastAsia="Calibri"/>
          <w:color w:val="000000"/>
          <w:sz w:val="24"/>
          <w:szCs w:val="24"/>
          <w:lang w:val="en-US"/>
        </w:rPr>
        <w:t xml:space="preserve"> 4) </w:t>
      </w:r>
      <w:r w:rsidR="00E32B2D">
        <w:rPr>
          <w:rFonts w:eastAsia="Calibri"/>
          <w:color w:val="000000"/>
          <w:sz w:val="24"/>
          <w:szCs w:val="24"/>
          <w:lang w:val="en-US"/>
        </w:rPr>
        <w:t xml:space="preserve">Di Kabupaten Lombok </w:t>
      </w:r>
      <w:r w:rsidR="00E32B2D">
        <w:rPr>
          <w:rFonts w:eastAsia="Calibri"/>
          <w:color w:val="000000"/>
          <w:sz w:val="24"/>
          <w:szCs w:val="24"/>
          <w:lang w:val="en-US"/>
        </w:rPr>
        <w:t>Utara sejumlah 3</w:t>
      </w:r>
      <w:r w:rsidR="00E32B2D">
        <w:rPr>
          <w:rFonts w:eastAsia="Calibri"/>
          <w:color w:val="000000"/>
          <w:sz w:val="24"/>
          <w:szCs w:val="24"/>
          <w:lang w:val="en-US"/>
        </w:rPr>
        <w:t xml:space="preserve"> panti;</w:t>
      </w:r>
      <w:r w:rsidR="00E32B2D">
        <w:rPr>
          <w:rFonts w:eastAsia="Calibri"/>
          <w:color w:val="000000"/>
          <w:sz w:val="24"/>
          <w:szCs w:val="24"/>
          <w:lang w:val="en-US"/>
        </w:rPr>
        <w:t xml:space="preserve"> dan 5) Di Kota Mataram sejumlah 1 panti. Sehingga apabila dijumlahkan, panti asuhan yang </w:t>
      </w:r>
      <w:r w:rsidR="00CD27D1">
        <w:rPr>
          <w:rFonts w:eastAsia="Calibri"/>
          <w:color w:val="000000"/>
          <w:sz w:val="24"/>
          <w:szCs w:val="24"/>
          <w:lang w:val="en-US"/>
        </w:rPr>
        <w:t>ada di bawah naungan organisasi Nahdlatul Wathan Pancor sekitar 28 panti.</w:t>
      </w:r>
    </w:p>
    <w:p w:rsidR="00AB3CEB" w:rsidRPr="00394AB7" w:rsidRDefault="00CD27D1" w:rsidP="00841EA7">
      <w:pPr>
        <w:suppressAutoHyphens/>
        <w:autoSpaceDE w:val="0"/>
        <w:autoSpaceDN w:val="0"/>
        <w:adjustRightInd w:val="0"/>
        <w:spacing w:line="360" w:lineRule="auto"/>
        <w:ind w:left="1134" w:firstLine="567"/>
        <w:jc w:val="both"/>
        <w:textAlignment w:val="center"/>
        <w:outlineLvl w:val="3"/>
        <w:rPr>
          <w:rFonts w:eastAsia="Calibri"/>
          <w:color w:val="000000"/>
          <w:sz w:val="24"/>
          <w:szCs w:val="24"/>
          <w:lang w:val="en-US"/>
        </w:rPr>
      </w:pPr>
      <w:r>
        <w:rPr>
          <w:rFonts w:eastAsia="Calibri"/>
          <w:color w:val="000000"/>
          <w:sz w:val="24"/>
          <w:szCs w:val="24"/>
          <w:lang w:val="en-US"/>
        </w:rPr>
        <w:t>Secara berkala, panti a</w:t>
      </w:r>
      <w:r w:rsidR="00784FF6" w:rsidRPr="00394AB7">
        <w:rPr>
          <w:rFonts w:eastAsia="Calibri"/>
          <w:color w:val="000000"/>
          <w:sz w:val="24"/>
          <w:szCs w:val="24"/>
          <w:lang w:val="en-US"/>
        </w:rPr>
        <w:t xml:space="preserve">suhan </w:t>
      </w:r>
      <w:r>
        <w:rPr>
          <w:rFonts w:eastAsia="Calibri"/>
          <w:color w:val="000000"/>
          <w:sz w:val="24"/>
          <w:szCs w:val="24"/>
          <w:lang w:val="en-US"/>
        </w:rPr>
        <w:t xml:space="preserve">dibina secara rutin dengan dukungan moril dan fisik. Selain itu, panti asuhan </w:t>
      </w:r>
      <w:r w:rsidR="00784FF6" w:rsidRPr="00394AB7">
        <w:rPr>
          <w:rFonts w:eastAsia="Calibri"/>
          <w:color w:val="000000"/>
          <w:sz w:val="24"/>
          <w:szCs w:val="24"/>
          <w:lang w:val="en-US"/>
        </w:rPr>
        <w:t>juga di</w:t>
      </w:r>
      <w:r>
        <w:rPr>
          <w:rFonts w:eastAsia="Calibri"/>
          <w:color w:val="000000"/>
          <w:sz w:val="24"/>
          <w:szCs w:val="24"/>
          <w:lang w:val="en-US"/>
        </w:rPr>
        <w:t xml:space="preserve">beri fasilitas untuk </w:t>
      </w:r>
      <w:r w:rsidR="00784FF6" w:rsidRPr="00394AB7">
        <w:rPr>
          <w:rFonts w:eastAsia="Calibri"/>
          <w:color w:val="000000"/>
          <w:sz w:val="24"/>
          <w:szCs w:val="24"/>
          <w:lang w:val="en-US"/>
        </w:rPr>
        <w:t xml:space="preserve">membuka akses kerjasama </w:t>
      </w:r>
      <w:r>
        <w:rPr>
          <w:rFonts w:eastAsia="Calibri"/>
          <w:color w:val="000000"/>
          <w:sz w:val="24"/>
          <w:szCs w:val="24"/>
          <w:lang w:val="en-US"/>
        </w:rPr>
        <w:t>dengan</w:t>
      </w:r>
      <w:r w:rsidR="00784FF6" w:rsidRPr="00394AB7">
        <w:rPr>
          <w:rFonts w:eastAsia="Calibri"/>
          <w:color w:val="000000"/>
          <w:sz w:val="24"/>
          <w:szCs w:val="24"/>
          <w:lang w:val="en-US"/>
        </w:rPr>
        <w:t xml:space="preserve"> lembaga-lembaga pemberi donasi seperti Dinas Sosial, Departemen Tenaga Kerja, dan Departemen Lainnya. Panti Asuhan yang didirikan oleh Organisasi Nahdlatul Wathan Pancor memiliki tujuan sebagai wadah bagi pemberdayaan anak-anak yatim, fakir miskin dan anak-anak terlantar.</w:t>
      </w:r>
    </w:p>
    <w:p w:rsidR="00784FF6" w:rsidRPr="00394AB7" w:rsidRDefault="00784FF6" w:rsidP="006B2A9C">
      <w:pPr>
        <w:numPr>
          <w:ilvl w:val="0"/>
          <w:numId w:val="8"/>
        </w:numPr>
        <w:spacing w:before="100" w:beforeAutospacing="1" w:after="100" w:afterAutospacing="1" w:line="360" w:lineRule="auto"/>
        <w:ind w:left="1560" w:right="1" w:hanging="425"/>
        <w:contextualSpacing/>
        <w:jc w:val="both"/>
        <w:rPr>
          <w:rFonts w:eastAsia="Calibri"/>
          <w:b/>
          <w:sz w:val="24"/>
          <w:szCs w:val="24"/>
          <w:lang w:val="en-US"/>
        </w:rPr>
      </w:pPr>
      <w:r w:rsidRPr="00394AB7">
        <w:rPr>
          <w:rFonts w:eastAsia="Calibri"/>
          <w:b/>
          <w:sz w:val="24"/>
          <w:szCs w:val="24"/>
          <w:lang w:val="en-US"/>
        </w:rPr>
        <w:lastRenderedPageBreak/>
        <w:t>Pusat Kesehatan Pesantren (Posketren)</w:t>
      </w:r>
    </w:p>
    <w:p w:rsidR="00784FF6" w:rsidRPr="00394AB7" w:rsidRDefault="009E2898" w:rsidP="006B2A9C">
      <w:pPr>
        <w:spacing w:line="360" w:lineRule="auto"/>
        <w:ind w:left="1134" w:right="1" w:firstLine="567"/>
        <w:jc w:val="both"/>
        <w:rPr>
          <w:rFonts w:eastAsia="Calibri"/>
          <w:sz w:val="24"/>
          <w:szCs w:val="24"/>
          <w:lang w:val="en-US"/>
        </w:rPr>
      </w:pPr>
      <w:r>
        <w:rPr>
          <w:rFonts w:eastAsia="Calibri"/>
          <w:sz w:val="24"/>
          <w:szCs w:val="24"/>
          <w:lang w:val="en-US"/>
        </w:rPr>
        <w:t>G</w:t>
      </w:r>
      <w:r w:rsidR="00784FF6" w:rsidRPr="00394AB7">
        <w:rPr>
          <w:rFonts w:eastAsia="Calibri"/>
          <w:sz w:val="24"/>
          <w:szCs w:val="24"/>
          <w:lang w:val="en-US"/>
        </w:rPr>
        <w:t>un</w:t>
      </w:r>
      <w:r>
        <w:rPr>
          <w:rFonts w:eastAsia="Calibri"/>
          <w:sz w:val="24"/>
          <w:szCs w:val="24"/>
          <w:lang w:val="en-US"/>
        </w:rPr>
        <w:t xml:space="preserve">a menjamin kesehatan para </w:t>
      </w:r>
      <w:r w:rsidR="006B2A9C">
        <w:rPr>
          <w:rFonts w:eastAsia="Calibri"/>
          <w:sz w:val="24"/>
          <w:szCs w:val="24"/>
          <w:lang w:val="en-US"/>
        </w:rPr>
        <w:t xml:space="preserve">siswa/santri dan para </w:t>
      </w:r>
      <w:r>
        <w:rPr>
          <w:rFonts w:eastAsia="Calibri"/>
          <w:sz w:val="24"/>
          <w:szCs w:val="24"/>
          <w:lang w:val="en-US"/>
        </w:rPr>
        <w:t>kader</w:t>
      </w:r>
      <w:r w:rsidR="006B2A9C">
        <w:rPr>
          <w:rFonts w:eastAsia="Calibri"/>
          <w:sz w:val="24"/>
          <w:szCs w:val="24"/>
          <w:lang w:val="en-US"/>
        </w:rPr>
        <w:t>, organisasi</w:t>
      </w:r>
      <w:r w:rsidR="00784FF6" w:rsidRPr="00394AB7">
        <w:rPr>
          <w:rFonts w:eastAsia="Calibri"/>
          <w:sz w:val="24"/>
          <w:szCs w:val="24"/>
          <w:lang w:val="en-US"/>
        </w:rPr>
        <w:t xml:space="preserve"> </w:t>
      </w:r>
      <w:r w:rsidR="00784FF6" w:rsidRPr="009E2898">
        <w:rPr>
          <w:rFonts w:eastAsia="Calibri"/>
          <w:sz w:val="24"/>
          <w:szCs w:val="24"/>
          <w:lang w:val="en-US"/>
        </w:rPr>
        <w:t>Nahdlatul Wathan</w:t>
      </w:r>
      <w:r w:rsidR="006B2A9C">
        <w:rPr>
          <w:rFonts w:eastAsia="Calibri"/>
          <w:sz w:val="24"/>
          <w:szCs w:val="24"/>
          <w:lang w:val="en-US"/>
        </w:rPr>
        <w:t xml:space="preserve"> Pancor</w:t>
      </w:r>
      <w:r w:rsidR="00784FF6" w:rsidRPr="00394AB7">
        <w:rPr>
          <w:rFonts w:eastAsia="Calibri"/>
          <w:sz w:val="24"/>
          <w:szCs w:val="24"/>
          <w:lang w:val="en-US"/>
        </w:rPr>
        <w:t xml:space="preserve"> mendirikan Posko K</w:t>
      </w:r>
      <w:r w:rsidR="006B2A9C">
        <w:rPr>
          <w:rFonts w:eastAsia="Calibri"/>
          <w:sz w:val="24"/>
          <w:szCs w:val="24"/>
          <w:lang w:val="en-US"/>
        </w:rPr>
        <w:t>esehatan Pesantren (Poskestren)</w:t>
      </w:r>
      <w:r w:rsidR="00784FF6" w:rsidRPr="00394AB7">
        <w:rPr>
          <w:rFonts w:eastAsia="Calibri"/>
          <w:sz w:val="24"/>
          <w:szCs w:val="24"/>
          <w:lang w:val="en-US"/>
        </w:rPr>
        <w:t xml:space="preserve"> </w:t>
      </w:r>
      <w:r w:rsidR="006B2A9C">
        <w:rPr>
          <w:rFonts w:eastAsia="Calibri"/>
          <w:sz w:val="24"/>
          <w:szCs w:val="24"/>
          <w:lang w:val="en-US"/>
        </w:rPr>
        <w:t xml:space="preserve">yang terletak </w:t>
      </w:r>
      <w:r w:rsidR="006B2A9C" w:rsidRPr="00394AB7">
        <w:rPr>
          <w:rFonts w:eastAsia="Calibri"/>
          <w:sz w:val="24"/>
          <w:szCs w:val="24"/>
          <w:lang w:val="en-US"/>
        </w:rPr>
        <w:t>di wilayah Desa Pancor dan Kecamatan Sakra, Kabupaten Lombok Timur</w:t>
      </w:r>
      <w:r w:rsidR="006B2A9C">
        <w:rPr>
          <w:rFonts w:eastAsia="Calibri"/>
          <w:sz w:val="24"/>
          <w:szCs w:val="24"/>
          <w:lang w:val="en-US"/>
        </w:rPr>
        <w:t>.</w:t>
      </w:r>
      <w:r w:rsidR="00044E3D">
        <w:rPr>
          <w:rFonts w:eastAsia="Calibri"/>
          <w:sz w:val="24"/>
          <w:szCs w:val="24"/>
          <w:lang w:val="en-US"/>
        </w:rPr>
        <w:t xml:space="preserve"> Pusat kesehatan tersebut telah ada</w:t>
      </w:r>
      <w:r w:rsidR="006B2A9C" w:rsidRPr="00394AB7">
        <w:rPr>
          <w:rFonts w:eastAsia="Calibri"/>
          <w:sz w:val="24"/>
          <w:szCs w:val="24"/>
          <w:lang w:val="en-US"/>
        </w:rPr>
        <w:t xml:space="preserve"> </w:t>
      </w:r>
      <w:r w:rsidR="00044E3D">
        <w:rPr>
          <w:rFonts w:eastAsia="Calibri"/>
          <w:sz w:val="24"/>
          <w:szCs w:val="24"/>
          <w:lang w:val="en-US"/>
        </w:rPr>
        <w:t>sejak tahun 1988 hingga sekarang</w:t>
      </w:r>
      <w:r w:rsidR="00784FF6" w:rsidRPr="00394AB7">
        <w:rPr>
          <w:rFonts w:eastAsia="Calibri"/>
          <w:sz w:val="24"/>
          <w:szCs w:val="24"/>
          <w:lang w:val="en-US"/>
        </w:rPr>
        <w:t>.</w:t>
      </w:r>
      <w:r w:rsidR="00044E3D">
        <w:rPr>
          <w:rFonts w:eastAsia="Calibri"/>
          <w:sz w:val="24"/>
          <w:szCs w:val="24"/>
          <w:lang w:val="en-US"/>
        </w:rPr>
        <w:t xml:space="preserve"> Pusat kesehatan ini didukung oleh tenaga kesehatan yang terampil dalam bidangnya. Selain itu, b</w:t>
      </w:r>
      <w:r w:rsidR="00784FF6" w:rsidRPr="00394AB7">
        <w:rPr>
          <w:rFonts w:eastAsia="Calibri"/>
          <w:sz w:val="24"/>
          <w:szCs w:val="24"/>
          <w:lang w:val="en-US"/>
        </w:rPr>
        <w:t>adan ini mengkoordinir</w:t>
      </w:r>
      <w:r w:rsidR="00784FF6" w:rsidRPr="00394AB7">
        <w:rPr>
          <w:rFonts w:eastAsia="Calibri"/>
          <w:color w:val="FFFFFF"/>
          <w:sz w:val="24"/>
          <w:szCs w:val="24"/>
          <w:lang w:val="en-US"/>
        </w:rPr>
        <w:t>p</w:t>
      </w:r>
      <w:r w:rsidR="00784FF6" w:rsidRPr="00394AB7">
        <w:rPr>
          <w:rFonts w:eastAsia="Calibri"/>
          <w:sz w:val="24"/>
          <w:szCs w:val="24"/>
          <w:lang w:val="en-US"/>
        </w:rPr>
        <w:t xml:space="preserve">program-program kesehatan seperti posyandu dan Puskespan (Pusat Kesehatan Panti Asuhan). </w:t>
      </w:r>
    </w:p>
    <w:p w:rsidR="00784FF6" w:rsidRPr="00394AB7" w:rsidRDefault="00784FF6" w:rsidP="00AB3CEB">
      <w:pPr>
        <w:numPr>
          <w:ilvl w:val="0"/>
          <w:numId w:val="8"/>
        </w:numPr>
        <w:tabs>
          <w:tab w:val="left" w:pos="1134"/>
          <w:tab w:val="left" w:pos="1560"/>
        </w:tabs>
        <w:spacing w:before="100" w:beforeAutospacing="1" w:after="100" w:afterAutospacing="1" w:line="360" w:lineRule="auto"/>
        <w:ind w:left="1134" w:right="-57" w:firstLine="0"/>
        <w:contextualSpacing/>
        <w:jc w:val="both"/>
        <w:rPr>
          <w:rFonts w:eastAsia="Calibri"/>
          <w:b/>
          <w:sz w:val="24"/>
          <w:szCs w:val="24"/>
          <w:lang w:val="en-US"/>
        </w:rPr>
      </w:pPr>
      <w:r w:rsidRPr="00394AB7">
        <w:rPr>
          <w:rFonts w:eastAsia="Calibri"/>
          <w:b/>
          <w:sz w:val="24"/>
          <w:szCs w:val="24"/>
          <w:lang w:val="en-US"/>
        </w:rPr>
        <w:t xml:space="preserve">Koperasi </w:t>
      </w:r>
      <w:r w:rsidR="003C6BAE">
        <w:rPr>
          <w:rFonts w:eastAsia="Calibri"/>
          <w:b/>
          <w:sz w:val="24"/>
          <w:szCs w:val="24"/>
          <w:lang w:val="en-US"/>
        </w:rPr>
        <w:t xml:space="preserve">Pondok </w:t>
      </w:r>
      <w:r w:rsidRPr="00394AB7">
        <w:rPr>
          <w:rFonts w:eastAsia="Calibri"/>
          <w:b/>
          <w:sz w:val="24"/>
          <w:szCs w:val="24"/>
          <w:lang w:val="en-US"/>
        </w:rPr>
        <w:t>Pesantren</w:t>
      </w:r>
      <w:r w:rsidR="003C6BAE">
        <w:rPr>
          <w:rFonts w:eastAsia="Calibri"/>
          <w:b/>
          <w:sz w:val="24"/>
          <w:szCs w:val="24"/>
          <w:lang w:val="en-US"/>
        </w:rPr>
        <w:t xml:space="preserve"> (Kopontren)</w:t>
      </w:r>
    </w:p>
    <w:p w:rsidR="00784FF6" w:rsidRPr="00C02235" w:rsidRDefault="003C6BAE" w:rsidP="00044E3D">
      <w:pPr>
        <w:tabs>
          <w:tab w:val="left" w:pos="8789"/>
        </w:tabs>
        <w:spacing w:line="360" w:lineRule="auto"/>
        <w:ind w:left="1134" w:right="1" w:firstLine="567"/>
        <w:jc w:val="both"/>
        <w:rPr>
          <w:rFonts w:eastAsia="Calibri"/>
          <w:sz w:val="24"/>
          <w:szCs w:val="24"/>
          <w:lang w:val="en-US"/>
        </w:rPr>
      </w:pPr>
      <w:r>
        <w:rPr>
          <w:rFonts w:eastAsia="Calibri"/>
          <w:sz w:val="24"/>
          <w:szCs w:val="24"/>
          <w:lang w:val="en-US"/>
        </w:rPr>
        <w:t xml:space="preserve">Di bidang ekonomi, organisasi </w:t>
      </w:r>
      <w:r w:rsidR="00784FF6" w:rsidRPr="00394AB7">
        <w:rPr>
          <w:rFonts w:eastAsia="Calibri"/>
          <w:sz w:val="24"/>
          <w:szCs w:val="24"/>
          <w:lang w:val="en-US"/>
        </w:rPr>
        <w:t>Nahdlatul</w:t>
      </w:r>
      <w:r w:rsidR="00784FF6" w:rsidRPr="00394AB7">
        <w:rPr>
          <w:rFonts w:eastAsia="Calibri"/>
          <w:color w:val="FFFFFF"/>
          <w:sz w:val="24"/>
          <w:szCs w:val="24"/>
          <w:lang w:val="en-US"/>
        </w:rPr>
        <w:t>n</w:t>
      </w:r>
      <w:r w:rsidR="00784FF6" w:rsidRPr="00394AB7">
        <w:rPr>
          <w:rFonts w:eastAsia="Calibri"/>
          <w:sz w:val="24"/>
          <w:szCs w:val="24"/>
          <w:lang w:val="en-US"/>
        </w:rPr>
        <w:t>Wathan</w:t>
      </w:r>
      <w:r w:rsidR="00784FF6" w:rsidRPr="00394AB7">
        <w:rPr>
          <w:rFonts w:eastAsia="Calibri"/>
          <w:color w:val="FFFFFF"/>
          <w:sz w:val="24"/>
          <w:szCs w:val="24"/>
          <w:lang w:val="en-US"/>
        </w:rPr>
        <w:t>n</w:t>
      </w:r>
      <w:r w:rsidR="00784FF6" w:rsidRPr="00394AB7">
        <w:rPr>
          <w:rFonts w:eastAsia="Calibri"/>
          <w:sz w:val="24"/>
          <w:szCs w:val="24"/>
          <w:lang w:val="en-US"/>
        </w:rPr>
        <w:t>Pancor berusaha untuk membantu meningkatkan pendapatan masyarakat melalui</w:t>
      </w:r>
      <w:r w:rsidR="00784FF6" w:rsidRPr="00394AB7">
        <w:rPr>
          <w:rFonts w:eastAsia="Calibri"/>
          <w:color w:val="FFFFFF"/>
          <w:sz w:val="24"/>
          <w:szCs w:val="24"/>
          <w:lang w:val="en-US"/>
        </w:rPr>
        <w:t>p</w:t>
      </w:r>
      <w:r w:rsidR="00784FF6" w:rsidRPr="00394AB7">
        <w:rPr>
          <w:rFonts w:eastAsia="Calibri"/>
          <w:sz w:val="24"/>
          <w:szCs w:val="24"/>
          <w:lang w:val="en-US"/>
        </w:rPr>
        <w:t>pembinaan</w:t>
      </w:r>
      <w:r>
        <w:rPr>
          <w:rFonts w:eastAsia="Calibri"/>
          <w:sz w:val="24"/>
          <w:szCs w:val="24"/>
          <w:lang w:val="en-US"/>
        </w:rPr>
        <w:t>-</w:t>
      </w:r>
      <w:r w:rsidR="00784FF6" w:rsidRPr="00394AB7">
        <w:rPr>
          <w:rFonts w:eastAsia="Calibri"/>
          <w:sz w:val="24"/>
          <w:szCs w:val="24"/>
          <w:lang w:val="en-US"/>
        </w:rPr>
        <w:t>pembinaan koperasi yang disebut dengan Koperasi Pondok Pesantren (Kopontren)</w:t>
      </w:r>
      <w:r w:rsidR="00C02235">
        <w:rPr>
          <w:rFonts w:eastAsia="Calibri"/>
          <w:sz w:val="24"/>
          <w:szCs w:val="24"/>
          <w:lang w:val="en-US"/>
        </w:rPr>
        <w:t xml:space="preserve">. Saat ini, </w:t>
      </w:r>
      <w:r w:rsidR="00C02235" w:rsidRPr="00C02235">
        <w:rPr>
          <w:rFonts w:eastAsia="Calibri"/>
          <w:sz w:val="24"/>
          <w:szCs w:val="24"/>
          <w:lang w:val="en-US"/>
        </w:rPr>
        <w:t>Kopontren</w:t>
      </w:r>
      <w:r w:rsidR="00784FF6" w:rsidRPr="00C02235">
        <w:rPr>
          <w:rFonts w:eastAsia="Calibri"/>
          <w:sz w:val="24"/>
          <w:szCs w:val="24"/>
          <w:lang w:val="en-US"/>
        </w:rPr>
        <w:t xml:space="preserve"> berada di bawah naungan Majelis Ekonomi</w:t>
      </w:r>
      <w:r w:rsidR="00C02235" w:rsidRPr="00C02235">
        <w:rPr>
          <w:rFonts w:eastAsia="Calibri"/>
          <w:sz w:val="24"/>
          <w:szCs w:val="24"/>
          <w:lang w:val="en-US"/>
        </w:rPr>
        <w:t xml:space="preserve"> Nahdlatul Wathan</w:t>
      </w:r>
      <w:r w:rsidR="00784FF6" w:rsidRPr="00C02235">
        <w:rPr>
          <w:rFonts w:eastAsia="Calibri"/>
          <w:sz w:val="24"/>
          <w:szCs w:val="24"/>
          <w:lang w:val="en-US"/>
        </w:rPr>
        <w:t xml:space="preserve">. </w:t>
      </w:r>
      <w:r w:rsidR="00C02235" w:rsidRPr="00C02235">
        <w:rPr>
          <w:rFonts w:eastAsia="Calibri"/>
          <w:sz w:val="24"/>
          <w:szCs w:val="24"/>
          <w:lang w:val="en-US"/>
        </w:rPr>
        <w:t>Kopontren</w:t>
      </w:r>
      <w:r w:rsidR="00784FF6" w:rsidRPr="00C02235">
        <w:rPr>
          <w:rFonts w:eastAsia="Calibri"/>
          <w:sz w:val="24"/>
          <w:szCs w:val="24"/>
          <w:lang w:val="en-US"/>
        </w:rPr>
        <w:t xml:space="preserve"> </w:t>
      </w:r>
      <w:r w:rsidR="00C02235" w:rsidRPr="00C02235">
        <w:rPr>
          <w:rFonts w:eastAsia="Calibri"/>
          <w:sz w:val="24"/>
          <w:szCs w:val="24"/>
          <w:lang w:val="en-US"/>
        </w:rPr>
        <w:t>menjalankan fungsinya dalam melakukan</w:t>
      </w:r>
      <w:r w:rsidR="00784FF6" w:rsidRPr="00C02235">
        <w:rPr>
          <w:rFonts w:eastAsia="Calibri"/>
          <w:sz w:val="24"/>
          <w:szCs w:val="24"/>
          <w:lang w:val="en-US"/>
        </w:rPr>
        <w:t xml:space="preserve"> pembinaan </w:t>
      </w:r>
      <w:r w:rsidR="00C02235" w:rsidRPr="00C02235">
        <w:rPr>
          <w:rFonts w:eastAsia="Calibri"/>
          <w:sz w:val="24"/>
          <w:szCs w:val="24"/>
          <w:lang w:val="en-US"/>
        </w:rPr>
        <w:t>terhadap usaha kecil-</w:t>
      </w:r>
      <w:r w:rsidR="00784FF6" w:rsidRPr="00C02235">
        <w:rPr>
          <w:rFonts w:eastAsia="Calibri"/>
          <w:sz w:val="24"/>
          <w:szCs w:val="24"/>
          <w:lang w:val="en-US"/>
        </w:rPr>
        <w:t>menengah</w:t>
      </w:r>
      <w:r w:rsidR="00C02235" w:rsidRPr="00C02235">
        <w:rPr>
          <w:rFonts w:eastAsia="Calibri"/>
          <w:sz w:val="24"/>
          <w:szCs w:val="24"/>
          <w:lang w:val="en-US"/>
        </w:rPr>
        <w:t xml:space="preserve"> yang dimiliki </w:t>
      </w:r>
      <w:r w:rsidR="00C02235">
        <w:rPr>
          <w:rFonts w:eastAsia="Calibri"/>
          <w:sz w:val="24"/>
          <w:szCs w:val="24"/>
          <w:lang w:val="en-US"/>
        </w:rPr>
        <w:t xml:space="preserve">oleh masyarakat </w:t>
      </w:r>
      <w:r w:rsidR="00784FF6" w:rsidRPr="00C02235">
        <w:rPr>
          <w:rFonts w:eastAsia="Calibri"/>
          <w:sz w:val="24"/>
          <w:szCs w:val="24"/>
          <w:lang w:val="en-US"/>
        </w:rPr>
        <w:t xml:space="preserve">melalui </w:t>
      </w:r>
      <w:r w:rsidR="00C02235">
        <w:rPr>
          <w:rFonts w:eastAsia="Calibri"/>
          <w:sz w:val="24"/>
          <w:szCs w:val="24"/>
          <w:lang w:val="en-US"/>
        </w:rPr>
        <w:t xml:space="preserve">berbagai program </w:t>
      </w:r>
      <w:r w:rsidR="00C437CE" w:rsidRPr="00C02235">
        <w:rPr>
          <w:rFonts w:eastAsia="Calibri"/>
          <w:sz w:val="24"/>
          <w:szCs w:val="24"/>
          <w:lang w:val="en-US"/>
        </w:rPr>
        <w:t xml:space="preserve">pelatihan. Hal ini </w:t>
      </w:r>
      <w:r w:rsidR="00C02235" w:rsidRPr="00C02235">
        <w:rPr>
          <w:rFonts w:eastAsia="Calibri"/>
          <w:sz w:val="24"/>
          <w:szCs w:val="24"/>
          <w:lang w:val="en-US"/>
        </w:rPr>
        <w:t xml:space="preserve">sesuai dengan aturan </w:t>
      </w:r>
      <w:r w:rsidR="00C02235">
        <w:rPr>
          <w:rFonts w:eastAsia="Calibri"/>
          <w:sz w:val="24"/>
          <w:szCs w:val="24"/>
          <w:lang w:val="en-US"/>
        </w:rPr>
        <w:t>yang tercantum</w:t>
      </w:r>
      <w:r w:rsidR="00C02235" w:rsidRPr="00C02235">
        <w:rPr>
          <w:rFonts w:eastAsia="Calibri"/>
          <w:sz w:val="24"/>
          <w:szCs w:val="24"/>
          <w:lang w:val="en-US"/>
        </w:rPr>
        <w:t xml:space="preserve"> </w:t>
      </w:r>
      <w:r w:rsidR="00784FF6" w:rsidRPr="00C02235">
        <w:rPr>
          <w:rFonts w:eastAsia="Calibri"/>
          <w:sz w:val="24"/>
          <w:szCs w:val="24"/>
          <w:lang w:val="en-US"/>
        </w:rPr>
        <w:t>dalam Anggaran Dasar Nahdlatul Wathan Pancor melalui program pemberdayaan ekonomi umat yakni</w:t>
      </w:r>
      <w:r w:rsidR="00C02235">
        <w:rPr>
          <w:rFonts w:eastAsia="Calibri"/>
          <w:sz w:val="24"/>
          <w:szCs w:val="24"/>
          <w:lang w:val="en-US"/>
        </w:rPr>
        <w:t>:</w:t>
      </w:r>
      <w:r w:rsidR="00784FF6" w:rsidRPr="00C02235">
        <w:rPr>
          <w:rFonts w:eastAsia="Calibri"/>
          <w:sz w:val="24"/>
          <w:szCs w:val="24"/>
          <w:lang w:val="en-US"/>
        </w:rPr>
        <w:t xml:space="preserve"> 1) pemetaan potensi ekonomi umat secara komprehensif dari berbagai potensi jamaah NW di berbagai kota/kabupaten, 2) memfasilitasi kelompok usaha bersama sesuai dengan potensi ekonomi yang diwadahi dalam lembaga koperasi, 3) pendampingan dalam rangka penguasaan lahan melalui mekanisme kemitraan kepada jamaah NW, dan 4) memfasil</w:t>
      </w:r>
      <w:r w:rsidR="00C02235">
        <w:rPr>
          <w:rFonts w:eastAsia="Calibri"/>
          <w:sz w:val="24"/>
          <w:szCs w:val="24"/>
          <w:lang w:val="en-US"/>
        </w:rPr>
        <w:t>itasi pengembangan industri rumahan yang ada</w:t>
      </w:r>
      <w:r w:rsidR="00784FF6" w:rsidRPr="00C02235">
        <w:rPr>
          <w:rFonts w:eastAsia="Calibri"/>
          <w:sz w:val="24"/>
          <w:szCs w:val="24"/>
          <w:lang w:val="en-US"/>
        </w:rPr>
        <w:t xml:space="preserve"> di tingkat cabang, PAC, dan ranting.</w:t>
      </w:r>
    </w:p>
    <w:p w:rsidR="00DD53B3" w:rsidRPr="00394AB7" w:rsidRDefault="00A1175E">
      <w:pPr>
        <w:pBdr>
          <w:top w:val="nil"/>
          <w:left w:val="nil"/>
          <w:bottom w:val="nil"/>
          <w:right w:val="nil"/>
          <w:between w:val="nil"/>
        </w:pBdr>
        <w:spacing w:before="120" w:line="360" w:lineRule="auto"/>
        <w:jc w:val="both"/>
        <w:rPr>
          <w:b/>
          <w:color w:val="000000"/>
          <w:sz w:val="24"/>
          <w:szCs w:val="24"/>
        </w:rPr>
      </w:pPr>
      <w:r w:rsidRPr="00394AB7">
        <w:rPr>
          <w:b/>
          <w:color w:val="000000"/>
          <w:sz w:val="24"/>
          <w:szCs w:val="24"/>
        </w:rPr>
        <w:t>SIMPULAN</w:t>
      </w:r>
    </w:p>
    <w:p w:rsidR="00AB3CEB" w:rsidRPr="00394AB7" w:rsidRDefault="006413D0" w:rsidP="00AB3CEB">
      <w:pPr>
        <w:pBdr>
          <w:top w:val="nil"/>
          <w:left w:val="nil"/>
          <w:bottom w:val="nil"/>
          <w:right w:val="nil"/>
          <w:between w:val="nil"/>
        </w:pBdr>
        <w:spacing w:before="120" w:line="360" w:lineRule="auto"/>
        <w:ind w:firstLine="567"/>
        <w:jc w:val="both"/>
        <w:rPr>
          <w:color w:val="000000"/>
          <w:sz w:val="24"/>
          <w:szCs w:val="24"/>
          <w:lang w:val="en-US"/>
        </w:rPr>
      </w:pPr>
      <w:r>
        <w:rPr>
          <w:color w:val="000000"/>
          <w:sz w:val="24"/>
          <w:szCs w:val="24"/>
          <w:lang w:val="en-US"/>
        </w:rPr>
        <w:t>Implementasi nilai-nilai k</w:t>
      </w:r>
      <w:r w:rsidR="00AB3CEB" w:rsidRPr="00394AB7">
        <w:rPr>
          <w:color w:val="000000"/>
          <w:sz w:val="24"/>
          <w:szCs w:val="24"/>
          <w:lang w:val="en-US"/>
        </w:rPr>
        <w:t>emanusiaan di Orga</w:t>
      </w:r>
      <w:r>
        <w:rPr>
          <w:color w:val="000000"/>
          <w:sz w:val="24"/>
          <w:szCs w:val="24"/>
          <w:lang w:val="en-US"/>
        </w:rPr>
        <w:t xml:space="preserve">nisasi Nahdlatul Wathan Pancor diwujudkan dalam </w:t>
      </w:r>
      <w:r w:rsidR="00AB3CEB" w:rsidRPr="00394AB7">
        <w:rPr>
          <w:color w:val="000000"/>
          <w:sz w:val="24"/>
          <w:szCs w:val="24"/>
          <w:lang w:val="en-US"/>
        </w:rPr>
        <w:t xml:space="preserve">bidang pendidikan dan sosial. Di bidang pendidikan, </w:t>
      </w:r>
      <w:r>
        <w:rPr>
          <w:color w:val="000000"/>
          <w:sz w:val="24"/>
          <w:szCs w:val="24"/>
          <w:lang w:val="en-US"/>
        </w:rPr>
        <w:t xml:space="preserve">Nahdlatul Wathan </w:t>
      </w:r>
      <w:bookmarkStart w:id="1" w:name="_GoBack"/>
      <w:bookmarkEnd w:id="1"/>
      <w:r w:rsidR="00AB3CEB" w:rsidRPr="00394AB7">
        <w:rPr>
          <w:color w:val="000000"/>
          <w:sz w:val="24"/>
          <w:szCs w:val="24"/>
          <w:lang w:val="en-US"/>
        </w:rPr>
        <w:t xml:space="preserve"> Pancor pada awalnya mendirikan lembaga penidikan semi klasik yakni Nahdlatul Wathan Diniyah Islamiyah  untuk pria dan Nahdlatul Banat Diniyah Islamiyah untuk perempuan. Hingga sampai saat ini dengan perkembangan yang sangat pesat jumlah total lembaga pendidikan mulai dari jenjang SD sampai Perguruan Tinggi berjumlah 426. Adapun bergerak di bidang sosial yakni dengan me</w:t>
      </w:r>
      <w:r w:rsidR="00F91D74">
        <w:rPr>
          <w:color w:val="000000"/>
          <w:sz w:val="24"/>
          <w:szCs w:val="24"/>
          <w:lang w:val="en-US"/>
        </w:rPr>
        <w:t>n</w:t>
      </w:r>
      <w:r w:rsidR="00AB3CEB" w:rsidRPr="00394AB7">
        <w:rPr>
          <w:color w:val="000000"/>
          <w:sz w:val="24"/>
          <w:szCs w:val="24"/>
          <w:lang w:val="en-US"/>
        </w:rPr>
        <w:t xml:space="preserve">dirikan panti asuhan, program bantuan beasiswa </w:t>
      </w:r>
      <w:r w:rsidR="00F91D74">
        <w:rPr>
          <w:color w:val="000000"/>
          <w:sz w:val="24"/>
          <w:szCs w:val="24"/>
          <w:lang w:val="en-US"/>
        </w:rPr>
        <w:t xml:space="preserve">(dana bi’tsah) </w:t>
      </w:r>
      <w:r w:rsidR="00AB3CEB" w:rsidRPr="00394AB7">
        <w:rPr>
          <w:color w:val="000000"/>
          <w:sz w:val="24"/>
          <w:szCs w:val="24"/>
          <w:lang w:val="en-US"/>
        </w:rPr>
        <w:t>bagi kader berprestasi dan kurang mampu</w:t>
      </w:r>
      <w:r w:rsidR="00F91D74">
        <w:rPr>
          <w:color w:val="000000"/>
          <w:sz w:val="24"/>
          <w:szCs w:val="24"/>
          <w:lang w:val="en-US"/>
        </w:rPr>
        <w:t xml:space="preserve"> dalam hal biaya pendidikan</w:t>
      </w:r>
      <w:r w:rsidR="00AB3CEB" w:rsidRPr="00394AB7">
        <w:rPr>
          <w:color w:val="000000"/>
          <w:sz w:val="24"/>
          <w:szCs w:val="24"/>
          <w:lang w:val="en-US"/>
        </w:rPr>
        <w:t xml:space="preserve">, mendirikan Posko Kesehatan Pesanteren (Poskestren), dan koperasi </w:t>
      </w:r>
      <w:r w:rsidR="00F91D74">
        <w:rPr>
          <w:color w:val="000000"/>
          <w:sz w:val="24"/>
          <w:szCs w:val="24"/>
          <w:lang w:val="en-US"/>
        </w:rPr>
        <w:t xml:space="preserve">pondok </w:t>
      </w:r>
      <w:r w:rsidR="00F91D74">
        <w:rPr>
          <w:color w:val="000000"/>
          <w:sz w:val="24"/>
          <w:szCs w:val="24"/>
          <w:lang w:val="en-US"/>
        </w:rPr>
        <w:lastRenderedPageBreak/>
        <w:t>pesant</w:t>
      </w:r>
      <w:r w:rsidR="00AB3CEB" w:rsidRPr="00394AB7">
        <w:rPr>
          <w:color w:val="000000"/>
          <w:sz w:val="24"/>
          <w:szCs w:val="24"/>
          <w:lang w:val="en-US"/>
        </w:rPr>
        <w:t>ren</w:t>
      </w:r>
      <w:r w:rsidR="00F91D74">
        <w:rPr>
          <w:color w:val="000000"/>
          <w:sz w:val="24"/>
          <w:szCs w:val="24"/>
          <w:lang w:val="en-US"/>
        </w:rPr>
        <w:t xml:space="preserve"> (kopontren)</w:t>
      </w:r>
      <w:r w:rsidR="00AB3CEB" w:rsidRPr="00394AB7">
        <w:rPr>
          <w:color w:val="000000"/>
          <w:sz w:val="24"/>
          <w:szCs w:val="24"/>
          <w:lang w:val="en-US"/>
        </w:rPr>
        <w:t xml:space="preserve"> sebagai bentuk kepedulian sosial dan kontribusi nyata organisasi kepada masyarakat, bangsa, dan negara.</w:t>
      </w:r>
    </w:p>
    <w:p w:rsidR="00DD53B3" w:rsidRPr="00394AB7" w:rsidRDefault="00A1175E">
      <w:pPr>
        <w:pBdr>
          <w:top w:val="nil"/>
          <w:left w:val="nil"/>
          <w:bottom w:val="nil"/>
          <w:right w:val="nil"/>
          <w:between w:val="nil"/>
        </w:pBdr>
        <w:spacing w:before="240" w:line="360" w:lineRule="auto"/>
        <w:jc w:val="both"/>
        <w:rPr>
          <w:b/>
          <w:color w:val="000000"/>
          <w:sz w:val="24"/>
          <w:szCs w:val="24"/>
        </w:rPr>
      </w:pPr>
      <w:r w:rsidRPr="00394AB7">
        <w:rPr>
          <w:b/>
          <w:color w:val="000000"/>
          <w:sz w:val="24"/>
          <w:szCs w:val="24"/>
        </w:rPr>
        <w:t xml:space="preserve">DAFTAR PUSTAKA </w:t>
      </w:r>
    </w:p>
    <w:p w:rsidR="00CA2849" w:rsidRPr="00F81888" w:rsidRDefault="00CA2849" w:rsidP="00CA2849">
      <w:pPr>
        <w:spacing w:before="120" w:after="120" w:line="276" w:lineRule="auto"/>
        <w:ind w:left="567" w:hanging="567"/>
        <w:jc w:val="both"/>
        <w:rPr>
          <w:sz w:val="22"/>
          <w:szCs w:val="22"/>
          <w:lang w:val="en-US" w:eastAsia="id-ID"/>
        </w:rPr>
      </w:pPr>
      <w:r w:rsidRPr="00F81888">
        <w:rPr>
          <w:sz w:val="22"/>
          <w:szCs w:val="22"/>
          <w:lang w:val="en-US" w:eastAsia="id-ID"/>
        </w:rPr>
        <w:t xml:space="preserve">Amalia, E.R.N.,dkk. (2021). Peran serta warga negara muda dalam kegiatan kemanusiaan. </w:t>
      </w:r>
      <w:r w:rsidRPr="00F81888">
        <w:rPr>
          <w:i/>
          <w:sz w:val="22"/>
          <w:szCs w:val="22"/>
          <w:lang w:val="en-US" w:eastAsia="id-ID"/>
        </w:rPr>
        <w:t>De Cive: Jurnal Penelitian Pendidikan Pancasila dan Kewarganegaraan</w:t>
      </w:r>
      <w:r w:rsidRPr="00F81888">
        <w:rPr>
          <w:sz w:val="22"/>
          <w:szCs w:val="22"/>
          <w:lang w:val="en-US" w:eastAsia="id-ID"/>
        </w:rPr>
        <w:t>, 1(9), 16-25.</w:t>
      </w:r>
    </w:p>
    <w:p w:rsidR="00CA2849" w:rsidRPr="00F81888" w:rsidRDefault="00CA2849" w:rsidP="00CA2849">
      <w:pPr>
        <w:autoSpaceDE w:val="0"/>
        <w:autoSpaceDN w:val="0"/>
        <w:adjustRightInd w:val="0"/>
        <w:spacing w:before="120" w:after="120" w:line="276" w:lineRule="auto"/>
        <w:ind w:left="567" w:hanging="567"/>
        <w:jc w:val="both"/>
        <w:rPr>
          <w:sz w:val="22"/>
          <w:szCs w:val="22"/>
          <w:lang w:eastAsia="id-ID"/>
        </w:rPr>
      </w:pPr>
      <w:r w:rsidRPr="00F81888">
        <w:rPr>
          <w:sz w:val="22"/>
          <w:szCs w:val="22"/>
          <w:lang w:eastAsia="id-ID"/>
        </w:rPr>
        <w:t xml:space="preserve">Bolo, dkk. (2012). </w:t>
      </w:r>
      <w:r w:rsidRPr="00F81888">
        <w:rPr>
          <w:i/>
          <w:sz w:val="22"/>
          <w:szCs w:val="22"/>
          <w:lang w:eastAsia="id-ID"/>
        </w:rPr>
        <w:t>Pancasila</w:t>
      </w:r>
      <w:r w:rsidRPr="00F81888">
        <w:rPr>
          <w:i/>
          <w:color w:val="FFFFFF"/>
          <w:sz w:val="22"/>
          <w:szCs w:val="22"/>
          <w:lang w:eastAsia="id-ID"/>
        </w:rPr>
        <w:t>a</w:t>
      </w:r>
      <w:r w:rsidRPr="00F81888">
        <w:rPr>
          <w:i/>
          <w:sz w:val="22"/>
          <w:szCs w:val="22"/>
          <w:lang w:eastAsia="id-ID"/>
        </w:rPr>
        <w:t>kekuatan</w:t>
      </w:r>
      <w:r w:rsidRPr="00F81888">
        <w:rPr>
          <w:sz w:val="22"/>
          <w:szCs w:val="22"/>
          <w:lang w:eastAsia="id-ID"/>
        </w:rPr>
        <w:t>.</w:t>
      </w:r>
      <w:r w:rsidRPr="00F81888">
        <w:rPr>
          <w:color w:val="FFFFFF"/>
          <w:sz w:val="22"/>
          <w:szCs w:val="22"/>
          <w:lang w:eastAsia="id-ID"/>
        </w:rPr>
        <w:t>a</w:t>
      </w:r>
      <w:r w:rsidRPr="00F81888">
        <w:rPr>
          <w:sz w:val="22"/>
          <w:szCs w:val="22"/>
          <w:lang w:eastAsia="id-ID"/>
        </w:rPr>
        <w:t>Yogyakarta: PT</w:t>
      </w:r>
      <w:r w:rsidRPr="00F81888">
        <w:rPr>
          <w:color w:val="FFFFFF"/>
          <w:sz w:val="22"/>
          <w:szCs w:val="22"/>
          <w:lang w:eastAsia="id-ID"/>
        </w:rPr>
        <w:t>s</w:t>
      </w:r>
      <w:r w:rsidRPr="00F81888">
        <w:rPr>
          <w:sz w:val="22"/>
          <w:szCs w:val="22"/>
          <w:lang w:eastAsia="id-ID"/>
        </w:rPr>
        <w:t>Kanisius.</w:t>
      </w:r>
    </w:p>
    <w:p w:rsidR="00CA2849" w:rsidRPr="00F81888" w:rsidRDefault="00CA2849" w:rsidP="00CA2849">
      <w:pPr>
        <w:spacing w:before="120" w:after="120" w:line="276" w:lineRule="auto"/>
        <w:ind w:left="567" w:hanging="567"/>
        <w:jc w:val="both"/>
        <w:rPr>
          <w:sz w:val="22"/>
          <w:szCs w:val="22"/>
          <w:lang w:eastAsia="id-ID"/>
        </w:rPr>
      </w:pPr>
      <w:r w:rsidRPr="00F81888">
        <w:rPr>
          <w:sz w:val="22"/>
          <w:szCs w:val="22"/>
          <w:lang w:eastAsia="id-ID"/>
        </w:rPr>
        <w:t>Boston,</w:t>
      </w:r>
      <w:r w:rsidRPr="00F81888">
        <w:rPr>
          <w:color w:val="FFFFFF"/>
          <w:sz w:val="22"/>
          <w:szCs w:val="22"/>
          <w:lang w:eastAsia="id-ID"/>
        </w:rPr>
        <w:t>s</w:t>
      </w:r>
      <w:r w:rsidRPr="00F81888">
        <w:rPr>
          <w:sz w:val="22"/>
          <w:szCs w:val="22"/>
          <w:lang w:eastAsia="id-ID"/>
        </w:rPr>
        <w:t>J et. al (eds).</w:t>
      </w:r>
      <w:r w:rsidRPr="00F81888">
        <w:rPr>
          <w:color w:val="FFFFFF"/>
          <w:sz w:val="22"/>
          <w:szCs w:val="22"/>
          <w:lang w:eastAsia="id-ID"/>
        </w:rPr>
        <w:t>a</w:t>
      </w:r>
      <w:r w:rsidRPr="00F81888">
        <w:rPr>
          <w:sz w:val="22"/>
          <w:szCs w:val="22"/>
          <w:lang w:eastAsia="id-ID"/>
        </w:rPr>
        <w:t>(2010).</w:t>
      </w:r>
      <w:r w:rsidRPr="00F81888">
        <w:rPr>
          <w:color w:val="FFFFFF"/>
          <w:sz w:val="22"/>
          <w:szCs w:val="22"/>
          <w:lang w:eastAsia="id-ID"/>
        </w:rPr>
        <w:t>a</w:t>
      </w:r>
      <w:r w:rsidRPr="00F81888">
        <w:rPr>
          <w:i/>
          <w:sz w:val="22"/>
          <w:szCs w:val="22"/>
          <w:lang w:eastAsia="id-ID"/>
        </w:rPr>
        <w:t>Publica: Why</w:t>
      </w:r>
      <w:r w:rsidRPr="00F81888">
        <w:rPr>
          <w:i/>
          <w:color w:val="FFFFFF"/>
          <w:sz w:val="22"/>
          <w:szCs w:val="22"/>
          <w:lang w:eastAsia="id-ID"/>
        </w:rPr>
        <w:t>a</w:t>
      </w:r>
      <w:r w:rsidRPr="00F81888">
        <w:rPr>
          <w:i/>
          <w:sz w:val="22"/>
          <w:szCs w:val="22"/>
          <w:lang w:eastAsia="id-ID"/>
        </w:rPr>
        <w:t>etnics matters.</w:t>
      </w:r>
      <w:r w:rsidRPr="00F81888">
        <w:rPr>
          <w:color w:val="FFFFFF"/>
          <w:sz w:val="22"/>
          <w:szCs w:val="22"/>
          <w:lang w:eastAsia="id-ID"/>
        </w:rPr>
        <w:t>a</w:t>
      </w:r>
      <w:r w:rsidRPr="00F81888">
        <w:rPr>
          <w:sz w:val="22"/>
          <w:szCs w:val="22"/>
          <w:lang w:eastAsia="id-ID"/>
        </w:rPr>
        <w:t>Australia: The Australian</w:t>
      </w:r>
      <w:r w:rsidRPr="00F81888">
        <w:rPr>
          <w:color w:val="FFFFFF"/>
          <w:sz w:val="22"/>
          <w:szCs w:val="22"/>
          <w:lang w:eastAsia="id-ID"/>
        </w:rPr>
        <w:t>d</w:t>
      </w:r>
      <w:r w:rsidRPr="00F81888">
        <w:rPr>
          <w:sz w:val="22"/>
          <w:szCs w:val="22"/>
          <w:lang w:eastAsia="id-ID"/>
        </w:rPr>
        <w:t>Nation University</w:t>
      </w:r>
      <w:r w:rsidRPr="00F81888">
        <w:rPr>
          <w:color w:val="FFFFFF"/>
          <w:sz w:val="22"/>
          <w:szCs w:val="22"/>
          <w:lang w:eastAsia="id-ID"/>
        </w:rPr>
        <w:t>z</w:t>
      </w:r>
      <w:r w:rsidRPr="00F81888">
        <w:rPr>
          <w:sz w:val="22"/>
          <w:szCs w:val="22"/>
          <w:lang w:eastAsia="id-ID"/>
        </w:rPr>
        <w:t xml:space="preserve">Press. </w:t>
      </w:r>
    </w:p>
    <w:p w:rsidR="00CA2849" w:rsidRPr="00F81888" w:rsidRDefault="00CA2849" w:rsidP="00CA2849">
      <w:pPr>
        <w:spacing w:before="120" w:after="120" w:line="276" w:lineRule="auto"/>
        <w:ind w:left="567" w:hanging="567"/>
        <w:jc w:val="both"/>
        <w:rPr>
          <w:sz w:val="22"/>
          <w:szCs w:val="22"/>
          <w:lang w:eastAsia="id-ID"/>
        </w:rPr>
      </w:pPr>
      <w:r w:rsidRPr="00F81888">
        <w:rPr>
          <w:sz w:val="22"/>
          <w:szCs w:val="22"/>
          <w:lang w:eastAsia="id-ID"/>
        </w:rPr>
        <w:t>Davis, H.</w:t>
      </w:r>
      <w:r w:rsidRPr="00F81888">
        <w:rPr>
          <w:color w:val="FFFFFF"/>
          <w:sz w:val="22"/>
          <w:szCs w:val="22"/>
          <w:lang w:eastAsia="id-ID"/>
        </w:rPr>
        <w:t>a</w:t>
      </w:r>
      <w:r w:rsidRPr="00F81888">
        <w:rPr>
          <w:sz w:val="22"/>
          <w:szCs w:val="22"/>
          <w:lang w:eastAsia="id-ID"/>
        </w:rPr>
        <w:t xml:space="preserve">(2003). </w:t>
      </w:r>
      <w:r w:rsidRPr="00F81888">
        <w:rPr>
          <w:i/>
          <w:sz w:val="22"/>
          <w:szCs w:val="22"/>
          <w:lang w:eastAsia="id-ID"/>
        </w:rPr>
        <w:t>Human</w:t>
      </w:r>
      <w:r w:rsidRPr="00F81888">
        <w:rPr>
          <w:i/>
          <w:color w:val="FFFFFF"/>
          <w:sz w:val="22"/>
          <w:szCs w:val="22"/>
          <w:lang w:eastAsia="id-ID"/>
        </w:rPr>
        <w:t>a</w:t>
      </w:r>
      <w:r w:rsidRPr="00F81888">
        <w:rPr>
          <w:i/>
          <w:sz w:val="22"/>
          <w:szCs w:val="22"/>
          <w:lang w:eastAsia="id-ID"/>
        </w:rPr>
        <w:t>rights and</w:t>
      </w:r>
      <w:r w:rsidRPr="00F81888">
        <w:rPr>
          <w:i/>
          <w:color w:val="FFFFFF"/>
          <w:sz w:val="22"/>
          <w:szCs w:val="22"/>
          <w:lang w:eastAsia="id-ID"/>
        </w:rPr>
        <w:t>c</w:t>
      </w:r>
      <w:r w:rsidRPr="00F81888">
        <w:rPr>
          <w:i/>
          <w:sz w:val="22"/>
          <w:szCs w:val="22"/>
          <w:lang w:eastAsia="id-ID"/>
        </w:rPr>
        <w:t>civil liberties</w:t>
      </w:r>
      <w:r w:rsidRPr="00F81888">
        <w:rPr>
          <w:sz w:val="22"/>
          <w:szCs w:val="22"/>
          <w:lang w:eastAsia="id-ID"/>
        </w:rPr>
        <w:t>.</w:t>
      </w:r>
      <w:r w:rsidRPr="00F81888">
        <w:rPr>
          <w:color w:val="FFFFFF"/>
          <w:sz w:val="22"/>
          <w:szCs w:val="22"/>
          <w:lang w:eastAsia="id-ID"/>
        </w:rPr>
        <w:t>a</w:t>
      </w:r>
      <w:r w:rsidRPr="00F81888">
        <w:rPr>
          <w:sz w:val="22"/>
          <w:szCs w:val="22"/>
          <w:lang w:eastAsia="id-ID"/>
        </w:rPr>
        <w:t>United</w:t>
      </w:r>
      <w:r w:rsidRPr="00F81888">
        <w:rPr>
          <w:color w:val="FFFFFF"/>
          <w:sz w:val="22"/>
          <w:szCs w:val="22"/>
          <w:lang w:eastAsia="id-ID"/>
        </w:rPr>
        <w:t>a</w:t>
      </w:r>
      <w:r w:rsidRPr="00F81888">
        <w:rPr>
          <w:sz w:val="22"/>
          <w:szCs w:val="22"/>
          <w:lang w:eastAsia="id-ID"/>
        </w:rPr>
        <w:t>Kingdom:</w:t>
      </w:r>
      <w:r w:rsidRPr="00F81888">
        <w:rPr>
          <w:color w:val="FFFFFF"/>
          <w:sz w:val="22"/>
          <w:szCs w:val="22"/>
          <w:lang w:eastAsia="id-ID"/>
        </w:rPr>
        <w:t>a</w:t>
      </w:r>
      <w:r w:rsidRPr="00F81888">
        <w:rPr>
          <w:sz w:val="22"/>
          <w:szCs w:val="22"/>
          <w:lang w:eastAsia="id-ID"/>
        </w:rPr>
        <w:t>Willian</w:t>
      </w:r>
      <w:r w:rsidRPr="00F81888">
        <w:rPr>
          <w:color w:val="FFFFFF"/>
          <w:sz w:val="22"/>
          <w:szCs w:val="22"/>
          <w:lang w:eastAsia="id-ID"/>
        </w:rPr>
        <w:t>z</w:t>
      </w:r>
      <w:r w:rsidRPr="00F81888">
        <w:rPr>
          <w:sz w:val="22"/>
          <w:szCs w:val="22"/>
          <w:lang w:eastAsia="id-ID"/>
        </w:rPr>
        <w:t>Publishing.</w:t>
      </w:r>
    </w:p>
    <w:p w:rsidR="00CA2849" w:rsidRPr="00F81888" w:rsidRDefault="00CA2849" w:rsidP="00CA2849">
      <w:pPr>
        <w:autoSpaceDE w:val="0"/>
        <w:autoSpaceDN w:val="0"/>
        <w:adjustRightInd w:val="0"/>
        <w:spacing w:before="120" w:after="120" w:line="276" w:lineRule="auto"/>
        <w:ind w:left="567" w:hanging="567"/>
        <w:jc w:val="both"/>
        <w:rPr>
          <w:sz w:val="22"/>
          <w:szCs w:val="22"/>
          <w:lang w:eastAsia="id-ID"/>
        </w:rPr>
      </w:pPr>
      <w:r w:rsidRPr="00F81888">
        <w:rPr>
          <w:sz w:val="22"/>
          <w:szCs w:val="22"/>
          <w:lang w:eastAsia="id-ID"/>
        </w:rPr>
        <w:t>Donnelly,</w:t>
      </w:r>
      <w:r w:rsidRPr="00F81888">
        <w:rPr>
          <w:color w:val="FFFFFF"/>
          <w:sz w:val="22"/>
          <w:szCs w:val="22"/>
          <w:lang w:eastAsia="id-ID"/>
        </w:rPr>
        <w:t>s</w:t>
      </w:r>
      <w:r w:rsidRPr="00F81888">
        <w:rPr>
          <w:sz w:val="22"/>
          <w:szCs w:val="22"/>
          <w:lang w:eastAsia="id-ID"/>
        </w:rPr>
        <w:t>J. (2013).</w:t>
      </w:r>
      <w:r w:rsidRPr="00F81888">
        <w:rPr>
          <w:color w:val="FFFFFF"/>
          <w:sz w:val="22"/>
          <w:szCs w:val="22"/>
          <w:lang w:eastAsia="id-ID"/>
        </w:rPr>
        <w:t>a</w:t>
      </w:r>
      <w:r w:rsidRPr="00F81888">
        <w:rPr>
          <w:i/>
          <w:sz w:val="22"/>
          <w:szCs w:val="22"/>
          <w:lang w:eastAsia="id-ID"/>
        </w:rPr>
        <w:t>Universal human</w:t>
      </w:r>
      <w:r w:rsidRPr="00F81888">
        <w:rPr>
          <w:i/>
          <w:color w:val="FFFFFF"/>
          <w:sz w:val="22"/>
          <w:szCs w:val="22"/>
          <w:lang w:eastAsia="id-ID"/>
        </w:rPr>
        <w:t>q</w:t>
      </w:r>
      <w:r w:rsidRPr="00F81888">
        <w:rPr>
          <w:i/>
          <w:sz w:val="22"/>
          <w:szCs w:val="22"/>
          <w:lang w:eastAsia="id-ID"/>
        </w:rPr>
        <w:t>rights in</w:t>
      </w:r>
      <w:r w:rsidRPr="00F81888">
        <w:rPr>
          <w:i/>
          <w:color w:val="FFFFFF"/>
          <w:sz w:val="22"/>
          <w:szCs w:val="22"/>
          <w:lang w:eastAsia="id-ID"/>
        </w:rPr>
        <w:t>a</w:t>
      </w:r>
      <w:r w:rsidRPr="00F81888">
        <w:rPr>
          <w:i/>
          <w:sz w:val="22"/>
          <w:szCs w:val="22"/>
          <w:lang w:eastAsia="id-ID"/>
        </w:rPr>
        <w:t>theory and practic</w:t>
      </w:r>
      <w:r w:rsidRPr="00F81888">
        <w:rPr>
          <w:i/>
          <w:color w:val="FFFFFF"/>
          <w:sz w:val="22"/>
          <w:szCs w:val="22"/>
          <w:lang w:eastAsia="id-ID"/>
        </w:rPr>
        <w:t>e</w:t>
      </w:r>
      <w:r w:rsidRPr="00F81888">
        <w:rPr>
          <w:i/>
          <w:sz w:val="22"/>
          <w:szCs w:val="22"/>
          <w:lang w:eastAsia="id-ID"/>
        </w:rPr>
        <w:t>(3</w:t>
      </w:r>
      <w:r w:rsidRPr="00F81888">
        <w:rPr>
          <w:i/>
          <w:sz w:val="22"/>
          <w:szCs w:val="22"/>
          <w:vertAlign w:val="superscript"/>
          <w:lang w:eastAsia="id-ID"/>
        </w:rPr>
        <w:t>rd</w:t>
      </w:r>
      <w:r w:rsidRPr="00F81888">
        <w:rPr>
          <w:i/>
          <w:sz w:val="22"/>
          <w:szCs w:val="22"/>
          <w:lang w:eastAsia="id-ID"/>
        </w:rPr>
        <w:t xml:space="preserve"> ed)</w:t>
      </w:r>
      <w:r w:rsidRPr="00F81888">
        <w:rPr>
          <w:sz w:val="22"/>
          <w:szCs w:val="22"/>
          <w:lang w:eastAsia="id-ID"/>
        </w:rPr>
        <w:t>.</w:t>
      </w:r>
      <w:r w:rsidRPr="00F81888">
        <w:rPr>
          <w:color w:val="FFFFFF"/>
          <w:sz w:val="22"/>
          <w:szCs w:val="22"/>
          <w:lang w:eastAsia="id-ID"/>
        </w:rPr>
        <w:t>a</w:t>
      </w:r>
      <w:r w:rsidRPr="00F81888">
        <w:rPr>
          <w:sz w:val="22"/>
          <w:szCs w:val="22"/>
          <w:lang w:eastAsia="id-ID"/>
        </w:rPr>
        <w:t>United State America:</w:t>
      </w:r>
      <w:r w:rsidRPr="00F81888">
        <w:rPr>
          <w:color w:val="FFFFFF"/>
          <w:sz w:val="22"/>
          <w:szCs w:val="22"/>
          <w:lang w:eastAsia="id-ID"/>
        </w:rPr>
        <w:t>a</w:t>
      </w:r>
      <w:r w:rsidRPr="00F81888">
        <w:rPr>
          <w:sz w:val="22"/>
          <w:szCs w:val="22"/>
          <w:lang w:eastAsia="id-ID"/>
        </w:rPr>
        <w:t>Cornell</w:t>
      </w:r>
      <w:r w:rsidRPr="00F81888">
        <w:rPr>
          <w:color w:val="FFFFFF"/>
          <w:sz w:val="22"/>
          <w:szCs w:val="22"/>
          <w:lang w:eastAsia="id-ID"/>
        </w:rPr>
        <w:t>c</w:t>
      </w:r>
      <w:r w:rsidRPr="00F81888">
        <w:rPr>
          <w:sz w:val="22"/>
          <w:szCs w:val="22"/>
          <w:lang w:eastAsia="id-ID"/>
        </w:rPr>
        <w:t>University.</w:t>
      </w:r>
    </w:p>
    <w:p w:rsidR="00CA2849" w:rsidRPr="00F81888" w:rsidRDefault="00CA2849" w:rsidP="00CA2849">
      <w:pPr>
        <w:spacing w:before="120" w:after="120" w:line="276" w:lineRule="auto"/>
        <w:ind w:left="567" w:hanging="567"/>
        <w:jc w:val="both"/>
        <w:outlineLvl w:val="0"/>
        <w:rPr>
          <w:sz w:val="22"/>
          <w:szCs w:val="22"/>
          <w:lang w:eastAsia="id-ID"/>
        </w:rPr>
      </w:pPr>
      <w:r w:rsidRPr="00F81888">
        <w:rPr>
          <w:sz w:val="22"/>
          <w:szCs w:val="22"/>
          <w:lang w:eastAsia="id-ID"/>
        </w:rPr>
        <w:t>Hoover,</w:t>
      </w:r>
      <w:r w:rsidRPr="00F81888">
        <w:rPr>
          <w:color w:val="FFFFFF"/>
          <w:sz w:val="22"/>
          <w:szCs w:val="22"/>
          <w:lang w:eastAsia="id-ID"/>
        </w:rPr>
        <w:t>s</w:t>
      </w:r>
      <w:r w:rsidRPr="00F81888">
        <w:rPr>
          <w:sz w:val="22"/>
          <w:szCs w:val="22"/>
          <w:lang w:eastAsia="id-ID"/>
        </w:rPr>
        <w:t>J. (2013).</w:t>
      </w:r>
      <w:r w:rsidRPr="00F81888">
        <w:rPr>
          <w:color w:val="FFFFFF"/>
          <w:sz w:val="22"/>
          <w:szCs w:val="22"/>
          <w:lang w:eastAsia="id-ID"/>
        </w:rPr>
        <w:t>a</w:t>
      </w:r>
      <w:r w:rsidRPr="00F81888">
        <w:rPr>
          <w:sz w:val="22"/>
          <w:szCs w:val="22"/>
          <w:lang w:eastAsia="id-ID"/>
        </w:rPr>
        <w:t>Towards a</w:t>
      </w:r>
      <w:r w:rsidRPr="00F81888">
        <w:rPr>
          <w:color w:val="FFFFFF"/>
          <w:sz w:val="22"/>
          <w:szCs w:val="22"/>
          <w:lang w:eastAsia="id-ID"/>
        </w:rPr>
        <w:t>s</w:t>
      </w:r>
      <w:r w:rsidRPr="00F81888">
        <w:rPr>
          <w:sz w:val="22"/>
          <w:szCs w:val="22"/>
          <w:lang w:eastAsia="id-ID"/>
        </w:rPr>
        <w:t>politics for human rights: Ambiguous humanity and democratizing</w:t>
      </w:r>
      <w:r w:rsidRPr="00F81888">
        <w:rPr>
          <w:color w:val="FFFFFF"/>
          <w:sz w:val="22"/>
          <w:szCs w:val="22"/>
          <w:lang w:eastAsia="id-ID"/>
        </w:rPr>
        <w:t>s</w:t>
      </w:r>
      <w:r w:rsidRPr="00F81888">
        <w:rPr>
          <w:sz w:val="22"/>
          <w:szCs w:val="22"/>
          <w:lang w:eastAsia="id-ID"/>
        </w:rPr>
        <w:t xml:space="preserve">rights. </w:t>
      </w:r>
      <w:r w:rsidRPr="00F81888">
        <w:rPr>
          <w:i/>
          <w:sz w:val="22"/>
          <w:szCs w:val="22"/>
          <w:lang w:eastAsia="id-ID"/>
        </w:rPr>
        <w:t>Philosophy</w:t>
      </w:r>
      <w:r w:rsidRPr="00F81888">
        <w:rPr>
          <w:i/>
          <w:color w:val="FFFFFF"/>
          <w:sz w:val="22"/>
          <w:szCs w:val="22"/>
          <w:lang w:eastAsia="id-ID"/>
        </w:rPr>
        <w:t>s</w:t>
      </w:r>
      <w:r w:rsidRPr="00F81888">
        <w:rPr>
          <w:i/>
          <w:sz w:val="22"/>
          <w:szCs w:val="22"/>
          <w:lang w:eastAsia="id-ID"/>
        </w:rPr>
        <w:t>and social</w:t>
      </w:r>
      <w:r w:rsidRPr="00F81888">
        <w:rPr>
          <w:i/>
          <w:color w:val="FFFFFF"/>
          <w:sz w:val="22"/>
          <w:szCs w:val="22"/>
          <w:lang w:eastAsia="id-ID"/>
        </w:rPr>
        <w:t>s</w:t>
      </w:r>
      <w:r w:rsidRPr="00F81888">
        <w:rPr>
          <w:i/>
          <w:sz w:val="22"/>
          <w:szCs w:val="22"/>
          <w:lang w:eastAsia="id-ID"/>
        </w:rPr>
        <w:t>crtism,</w:t>
      </w:r>
      <w:r w:rsidRPr="00F81888">
        <w:rPr>
          <w:sz w:val="22"/>
          <w:szCs w:val="22"/>
          <w:lang w:eastAsia="id-ID"/>
        </w:rPr>
        <w:t xml:space="preserve"> 39 (9), 935-961. </w:t>
      </w:r>
    </w:p>
    <w:p w:rsidR="00CA2849" w:rsidRPr="00F81888" w:rsidRDefault="00CA2849" w:rsidP="00CA2849">
      <w:pPr>
        <w:spacing w:before="120" w:after="120" w:line="276" w:lineRule="auto"/>
        <w:ind w:left="567" w:hanging="567"/>
        <w:jc w:val="both"/>
        <w:outlineLvl w:val="0"/>
        <w:rPr>
          <w:sz w:val="22"/>
          <w:szCs w:val="22"/>
          <w:lang w:eastAsia="id-ID"/>
        </w:rPr>
      </w:pPr>
      <w:r w:rsidRPr="00F81888">
        <w:rPr>
          <w:sz w:val="22"/>
          <w:szCs w:val="22"/>
          <w:lang w:eastAsia="id-ID"/>
        </w:rPr>
        <w:t>Ikroman,</w:t>
      </w:r>
      <w:r w:rsidRPr="00F81888">
        <w:rPr>
          <w:color w:val="FFFFFF"/>
          <w:sz w:val="22"/>
          <w:szCs w:val="22"/>
          <w:lang w:eastAsia="id-ID"/>
        </w:rPr>
        <w:t>a</w:t>
      </w:r>
      <w:r w:rsidRPr="00F81888">
        <w:rPr>
          <w:sz w:val="22"/>
          <w:szCs w:val="22"/>
          <w:lang w:eastAsia="id-ID"/>
        </w:rPr>
        <w:t>M. N. (2017).</w:t>
      </w:r>
      <w:r w:rsidRPr="00F81888">
        <w:rPr>
          <w:color w:val="FFFFFF"/>
          <w:sz w:val="22"/>
          <w:szCs w:val="22"/>
          <w:lang w:eastAsia="id-ID"/>
        </w:rPr>
        <w:t>d</w:t>
      </w:r>
      <w:r w:rsidRPr="00F81888">
        <w:rPr>
          <w:i/>
          <w:sz w:val="22"/>
          <w:szCs w:val="22"/>
          <w:lang w:eastAsia="id-ID"/>
        </w:rPr>
        <w:t>Mengaji</w:t>
      </w:r>
      <w:r w:rsidRPr="00F81888">
        <w:rPr>
          <w:i/>
          <w:color w:val="FFFFFF"/>
          <w:sz w:val="22"/>
          <w:szCs w:val="22"/>
          <w:lang w:eastAsia="id-ID"/>
        </w:rPr>
        <w:t>a</w:t>
      </w:r>
      <w:r w:rsidRPr="00F81888">
        <w:rPr>
          <w:i/>
          <w:sz w:val="22"/>
          <w:szCs w:val="22"/>
          <w:lang w:eastAsia="id-ID"/>
        </w:rPr>
        <w:t>Hamzanwadi</w:t>
      </w:r>
      <w:r w:rsidRPr="00F81888">
        <w:rPr>
          <w:sz w:val="22"/>
          <w:szCs w:val="22"/>
          <w:lang w:eastAsia="id-ID"/>
        </w:rPr>
        <w:t>.</w:t>
      </w:r>
      <w:r w:rsidRPr="00F81888">
        <w:rPr>
          <w:color w:val="FFFFFF"/>
          <w:sz w:val="22"/>
          <w:szCs w:val="22"/>
          <w:lang w:eastAsia="id-ID"/>
        </w:rPr>
        <w:t>s</w:t>
      </w:r>
      <w:r w:rsidRPr="00F81888">
        <w:rPr>
          <w:sz w:val="22"/>
          <w:szCs w:val="22"/>
          <w:lang w:eastAsia="id-ID"/>
        </w:rPr>
        <w:t>Mataram:</w:t>
      </w:r>
      <w:r w:rsidRPr="00F81888">
        <w:rPr>
          <w:color w:val="FFFFFF"/>
          <w:sz w:val="22"/>
          <w:szCs w:val="22"/>
          <w:lang w:eastAsia="id-ID"/>
        </w:rPr>
        <w:t>a</w:t>
      </w:r>
      <w:r w:rsidRPr="00F81888">
        <w:rPr>
          <w:sz w:val="22"/>
          <w:szCs w:val="22"/>
          <w:lang w:eastAsia="id-ID"/>
        </w:rPr>
        <w:t>Hamzanwadi</w:t>
      </w:r>
      <w:r w:rsidRPr="00F81888">
        <w:rPr>
          <w:color w:val="FFFFFF"/>
          <w:sz w:val="22"/>
          <w:szCs w:val="22"/>
          <w:lang w:eastAsia="id-ID"/>
        </w:rPr>
        <w:t>f</w:t>
      </w:r>
      <w:r w:rsidRPr="00F81888">
        <w:rPr>
          <w:sz w:val="22"/>
          <w:szCs w:val="22"/>
          <w:lang w:eastAsia="id-ID"/>
        </w:rPr>
        <w:t>Institute.</w:t>
      </w:r>
    </w:p>
    <w:p w:rsidR="00CA2849" w:rsidRPr="00F81888" w:rsidRDefault="00CA2849" w:rsidP="00CA2849">
      <w:pPr>
        <w:spacing w:before="120" w:after="120" w:line="276" w:lineRule="auto"/>
        <w:ind w:left="567" w:hanging="567"/>
        <w:jc w:val="both"/>
        <w:rPr>
          <w:sz w:val="22"/>
          <w:szCs w:val="22"/>
          <w:lang w:eastAsia="id-ID"/>
        </w:rPr>
      </w:pPr>
      <w:r w:rsidRPr="00F81888">
        <w:rPr>
          <w:sz w:val="22"/>
          <w:szCs w:val="22"/>
          <w:lang w:eastAsia="id-ID"/>
        </w:rPr>
        <w:t>Latif, Y.</w:t>
      </w:r>
      <w:r w:rsidRPr="00F81888">
        <w:rPr>
          <w:color w:val="FFFFFF"/>
          <w:sz w:val="22"/>
          <w:szCs w:val="22"/>
          <w:lang w:eastAsia="id-ID"/>
        </w:rPr>
        <w:t>s</w:t>
      </w:r>
      <w:r w:rsidRPr="00F81888">
        <w:rPr>
          <w:sz w:val="22"/>
          <w:szCs w:val="22"/>
          <w:lang w:eastAsia="id-ID"/>
        </w:rPr>
        <w:t xml:space="preserve">(2015). </w:t>
      </w:r>
      <w:r w:rsidRPr="00F81888">
        <w:rPr>
          <w:i/>
          <w:sz w:val="22"/>
          <w:szCs w:val="22"/>
          <w:lang w:eastAsia="id-ID"/>
        </w:rPr>
        <w:t>Negara</w:t>
      </w:r>
      <w:r w:rsidRPr="00F81888">
        <w:rPr>
          <w:i/>
          <w:color w:val="FFFFFF"/>
          <w:sz w:val="22"/>
          <w:szCs w:val="22"/>
          <w:lang w:eastAsia="id-ID"/>
        </w:rPr>
        <w:t>a</w:t>
      </w:r>
      <w:r w:rsidRPr="00F81888">
        <w:rPr>
          <w:i/>
          <w:sz w:val="22"/>
          <w:szCs w:val="22"/>
          <w:lang w:eastAsia="id-ID"/>
        </w:rPr>
        <w:t>paripurna</w:t>
      </w:r>
      <w:r w:rsidRPr="00F81888">
        <w:rPr>
          <w:sz w:val="22"/>
          <w:szCs w:val="22"/>
          <w:lang w:eastAsia="id-ID"/>
        </w:rPr>
        <w:t>. Jakarta:</w:t>
      </w:r>
      <w:r w:rsidRPr="00F81888">
        <w:rPr>
          <w:color w:val="FFFFFF"/>
          <w:sz w:val="22"/>
          <w:szCs w:val="22"/>
          <w:lang w:eastAsia="id-ID"/>
        </w:rPr>
        <w:t>s</w:t>
      </w:r>
      <w:r w:rsidRPr="00F81888">
        <w:rPr>
          <w:sz w:val="22"/>
          <w:szCs w:val="22"/>
          <w:lang w:eastAsia="id-ID"/>
        </w:rPr>
        <w:t>PT</w:t>
      </w:r>
      <w:r w:rsidRPr="00F81888">
        <w:rPr>
          <w:color w:val="FFFFFF"/>
          <w:sz w:val="22"/>
          <w:szCs w:val="22"/>
          <w:lang w:eastAsia="id-ID"/>
        </w:rPr>
        <w:t>s</w:t>
      </w:r>
      <w:r w:rsidRPr="00F81888">
        <w:rPr>
          <w:sz w:val="22"/>
          <w:szCs w:val="22"/>
          <w:lang w:eastAsia="id-ID"/>
        </w:rPr>
        <w:t>Gramedia.</w:t>
      </w:r>
    </w:p>
    <w:p w:rsidR="00CA2849" w:rsidRPr="00F81888" w:rsidRDefault="00CA2849" w:rsidP="00CA2849">
      <w:pPr>
        <w:spacing w:before="120" w:after="120" w:line="276" w:lineRule="auto"/>
        <w:ind w:left="567" w:hanging="567"/>
        <w:jc w:val="both"/>
        <w:rPr>
          <w:sz w:val="22"/>
          <w:szCs w:val="22"/>
          <w:lang w:val="en-US" w:eastAsia="id-ID"/>
        </w:rPr>
      </w:pPr>
      <w:r w:rsidRPr="00F81888">
        <w:rPr>
          <w:sz w:val="22"/>
          <w:szCs w:val="22"/>
          <w:lang w:val="en-US" w:eastAsia="id-ID"/>
        </w:rPr>
        <w:t>Rukiyati, dkk. (2016).</w:t>
      </w:r>
      <w:r w:rsidRPr="00F81888">
        <w:rPr>
          <w:i/>
          <w:sz w:val="22"/>
          <w:szCs w:val="22"/>
          <w:lang w:val="en-US" w:eastAsia="id-ID"/>
        </w:rPr>
        <w:t xml:space="preserve"> Pancasila</w:t>
      </w:r>
      <w:r w:rsidRPr="00F81888">
        <w:rPr>
          <w:sz w:val="22"/>
          <w:szCs w:val="22"/>
          <w:lang w:val="en-US" w:eastAsia="id-ID"/>
        </w:rPr>
        <w:t>. Yogyakarta: UNY Press.</w:t>
      </w:r>
    </w:p>
    <w:p w:rsidR="00CA2849" w:rsidRPr="00F81888" w:rsidRDefault="00CA2849" w:rsidP="00CA2849">
      <w:pPr>
        <w:autoSpaceDE w:val="0"/>
        <w:autoSpaceDN w:val="0"/>
        <w:adjustRightInd w:val="0"/>
        <w:spacing w:before="120" w:after="120" w:line="276" w:lineRule="auto"/>
        <w:ind w:left="567" w:hanging="567"/>
        <w:jc w:val="both"/>
        <w:rPr>
          <w:sz w:val="22"/>
          <w:szCs w:val="22"/>
          <w:lang w:eastAsia="id-ID"/>
        </w:rPr>
      </w:pPr>
      <w:r w:rsidRPr="00F81888">
        <w:rPr>
          <w:sz w:val="22"/>
          <w:szCs w:val="22"/>
          <w:lang w:eastAsia="id-ID"/>
        </w:rPr>
        <w:t>Sanguiuliano,</w:t>
      </w:r>
      <w:r w:rsidRPr="00F81888">
        <w:rPr>
          <w:color w:val="FFFFFF"/>
          <w:sz w:val="22"/>
          <w:szCs w:val="22"/>
          <w:lang w:eastAsia="id-ID"/>
        </w:rPr>
        <w:t>s</w:t>
      </w:r>
      <w:r w:rsidRPr="00F81888">
        <w:rPr>
          <w:sz w:val="22"/>
          <w:szCs w:val="22"/>
          <w:lang w:eastAsia="id-ID"/>
        </w:rPr>
        <w:t>A. R. (2014).</w:t>
      </w:r>
      <w:r w:rsidRPr="00F81888">
        <w:rPr>
          <w:color w:val="FFFFFF"/>
          <w:sz w:val="22"/>
          <w:szCs w:val="22"/>
          <w:lang w:eastAsia="id-ID"/>
        </w:rPr>
        <w:t>a</w:t>
      </w:r>
      <w:r w:rsidRPr="00F81888">
        <w:rPr>
          <w:sz w:val="22"/>
          <w:szCs w:val="22"/>
          <w:lang w:eastAsia="id-ID"/>
        </w:rPr>
        <w:t>Towards</w:t>
      </w:r>
      <w:r w:rsidRPr="00F81888">
        <w:rPr>
          <w:color w:val="FFFFFF"/>
          <w:sz w:val="22"/>
          <w:szCs w:val="22"/>
          <w:lang w:eastAsia="id-ID"/>
        </w:rPr>
        <w:t>a</w:t>
      </w:r>
      <w:r w:rsidRPr="00F81888">
        <w:rPr>
          <w:sz w:val="22"/>
          <w:szCs w:val="22"/>
          <w:lang w:eastAsia="id-ID"/>
        </w:rPr>
        <w:t>natural law</w:t>
      </w:r>
      <w:r w:rsidRPr="00F81888">
        <w:rPr>
          <w:color w:val="FFFFFF"/>
          <w:sz w:val="22"/>
          <w:szCs w:val="22"/>
          <w:lang w:eastAsia="id-ID"/>
        </w:rPr>
        <w:t>a</w:t>
      </w:r>
      <w:r w:rsidRPr="00F81888">
        <w:rPr>
          <w:sz w:val="22"/>
          <w:szCs w:val="22"/>
          <w:lang w:eastAsia="id-ID"/>
        </w:rPr>
        <w:t>fondationalist theory</w:t>
      </w:r>
      <w:r w:rsidRPr="00F81888">
        <w:rPr>
          <w:color w:val="FFFFFF"/>
          <w:sz w:val="22"/>
          <w:szCs w:val="22"/>
          <w:lang w:eastAsia="id-ID"/>
        </w:rPr>
        <w:t>s</w:t>
      </w:r>
      <w:r w:rsidRPr="00F81888">
        <w:rPr>
          <w:sz w:val="22"/>
          <w:szCs w:val="22"/>
          <w:lang w:eastAsia="id-ID"/>
        </w:rPr>
        <w:t>of universal</w:t>
      </w:r>
      <w:r w:rsidRPr="00F81888">
        <w:rPr>
          <w:color w:val="FFFFFF"/>
          <w:sz w:val="22"/>
          <w:szCs w:val="22"/>
          <w:lang w:eastAsia="id-ID"/>
        </w:rPr>
        <w:t>k</w:t>
      </w:r>
      <w:r w:rsidRPr="00F81888">
        <w:rPr>
          <w:sz w:val="22"/>
          <w:szCs w:val="22"/>
          <w:lang w:eastAsia="id-ID"/>
        </w:rPr>
        <w:t>human rights.</w:t>
      </w:r>
      <w:r w:rsidRPr="00F81888">
        <w:rPr>
          <w:color w:val="FFFFFF"/>
          <w:sz w:val="22"/>
          <w:szCs w:val="22"/>
          <w:lang w:eastAsia="id-ID"/>
        </w:rPr>
        <w:t>d</w:t>
      </w:r>
      <w:r w:rsidRPr="00F81888">
        <w:rPr>
          <w:i/>
          <w:sz w:val="22"/>
          <w:szCs w:val="22"/>
          <w:lang w:eastAsia="id-ID"/>
        </w:rPr>
        <w:t>Transitional legal</w:t>
      </w:r>
      <w:r w:rsidRPr="00F81888">
        <w:rPr>
          <w:i/>
          <w:color w:val="FFFFFF"/>
          <w:sz w:val="22"/>
          <w:szCs w:val="22"/>
          <w:lang w:eastAsia="id-ID"/>
        </w:rPr>
        <w:t>s</w:t>
      </w:r>
      <w:r w:rsidRPr="00F81888">
        <w:rPr>
          <w:i/>
          <w:sz w:val="22"/>
          <w:szCs w:val="22"/>
          <w:lang w:eastAsia="id-ID"/>
        </w:rPr>
        <w:t xml:space="preserve">theory. </w:t>
      </w:r>
      <w:r w:rsidRPr="00F81888">
        <w:rPr>
          <w:sz w:val="22"/>
          <w:szCs w:val="22"/>
          <w:lang w:eastAsia="id-ID"/>
        </w:rPr>
        <w:t xml:space="preserve">5 (2), 218-240. </w:t>
      </w:r>
      <w:r w:rsidRPr="00F81888">
        <w:rPr>
          <w:color w:val="000000"/>
          <w:sz w:val="22"/>
          <w:szCs w:val="22"/>
          <w:lang w:eastAsia="id-ID"/>
        </w:rPr>
        <w:t xml:space="preserve"> </w:t>
      </w:r>
    </w:p>
    <w:p w:rsidR="00CA2849" w:rsidRPr="00F81888" w:rsidRDefault="00CA2849" w:rsidP="00CA2849">
      <w:pPr>
        <w:autoSpaceDE w:val="0"/>
        <w:autoSpaceDN w:val="0"/>
        <w:adjustRightInd w:val="0"/>
        <w:spacing w:after="240"/>
        <w:ind w:left="567" w:hanging="567"/>
        <w:jc w:val="both"/>
        <w:rPr>
          <w:sz w:val="22"/>
          <w:szCs w:val="22"/>
          <w:lang w:eastAsia="id-ID"/>
        </w:rPr>
      </w:pPr>
      <w:r w:rsidRPr="00F81888">
        <w:rPr>
          <w:sz w:val="22"/>
          <w:szCs w:val="22"/>
          <w:lang w:eastAsia="id-ID"/>
        </w:rPr>
        <w:t>Sukmadinata, N. S.</w:t>
      </w:r>
      <w:r w:rsidRPr="00F81888">
        <w:rPr>
          <w:color w:val="FFFFFF"/>
          <w:sz w:val="22"/>
          <w:szCs w:val="22"/>
          <w:lang w:eastAsia="id-ID"/>
        </w:rPr>
        <w:t>s</w:t>
      </w:r>
      <w:r w:rsidRPr="00F81888">
        <w:rPr>
          <w:sz w:val="22"/>
          <w:szCs w:val="22"/>
          <w:lang w:eastAsia="id-ID"/>
        </w:rPr>
        <w:t xml:space="preserve">(2009). </w:t>
      </w:r>
      <w:r w:rsidRPr="00F81888">
        <w:rPr>
          <w:i/>
          <w:sz w:val="22"/>
          <w:szCs w:val="22"/>
          <w:lang w:eastAsia="id-ID"/>
        </w:rPr>
        <w:t>Metode</w:t>
      </w:r>
      <w:r w:rsidRPr="00F81888">
        <w:rPr>
          <w:i/>
          <w:color w:val="FFFFFF"/>
          <w:sz w:val="22"/>
          <w:szCs w:val="22"/>
          <w:lang w:eastAsia="id-ID"/>
        </w:rPr>
        <w:t>s</w:t>
      </w:r>
      <w:r w:rsidRPr="00F81888">
        <w:rPr>
          <w:i/>
          <w:sz w:val="22"/>
          <w:szCs w:val="22"/>
          <w:lang w:eastAsia="id-ID"/>
        </w:rPr>
        <w:t>penelitian</w:t>
      </w:r>
      <w:r w:rsidRPr="00F81888">
        <w:rPr>
          <w:i/>
          <w:color w:val="FFFFFF"/>
          <w:sz w:val="22"/>
          <w:szCs w:val="22"/>
          <w:lang w:eastAsia="id-ID"/>
        </w:rPr>
        <w:t>j</w:t>
      </w:r>
      <w:r w:rsidRPr="00F81888">
        <w:rPr>
          <w:i/>
          <w:sz w:val="22"/>
          <w:szCs w:val="22"/>
          <w:lang w:eastAsia="id-ID"/>
        </w:rPr>
        <w:t xml:space="preserve">pendidikan. </w:t>
      </w:r>
      <w:r w:rsidRPr="00F81888">
        <w:rPr>
          <w:sz w:val="22"/>
          <w:szCs w:val="22"/>
          <w:lang w:eastAsia="id-ID"/>
        </w:rPr>
        <w:t>Bandung:</w:t>
      </w:r>
      <w:r w:rsidRPr="00F81888">
        <w:rPr>
          <w:color w:val="FFFFFF"/>
          <w:sz w:val="22"/>
          <w:szCs w:val="22"/>
          <w:lang w:eastAsia="id-ID"/>
        </w:rPr>
        <w:t>s</w:t>
      </w:r>
      <w:r w:rsidRPr="00F81888">
        <w:rPr>
          <w:sz w:val="22"/>
          <w:szCs w:val="22"/>
          <w:lang w:eastAsia="id-ID"/>
        </w:rPr>
        <w:t>PT Remaja</w:t>
      </w:r>
      <w:r w:rsidRPr="00F81888">
        <w:rPr>
          <w:color w:val="FFFFFF"/>
          <w:sz w:val="22"/>
          <w:szCs w:val="22"/>
          <w:lang w:eastAsia="id-ID"/>
        </w:rPr>
        <w:t>s</w:t>
      </w:r>
      <w:r w:rsidRPr="00F81888">
        <w:rPr>
          <w:sz w:val="22"/>
          <w:szCs w:val="22"/>
          <w:lang w:eastAsia="id-ID"/>
        </w:rPr>
        <w:t>Rosdakarya.</w:t>
      </w:r>
    </w:p>
    <w:p w:rsidR="00CA2849" w:rsidRPr="00394AB7" w:rsidRDefault="00CA2849" w:rsidP="00CA2849">
      <w:pPr>
        <w:autoSpaceDE w:val="0"/>
        <w:autoSpaceDN w:val="0"/>
        <w:adjustRightInd w:val="0"/>
        <w:spacing w:before="120" w:after="120" w:line="276" w:lineRule="auto"/>
        <w:ind w:left="567" w:hanging="567"/>
        <w:jc w:val="both"/>
        <w:rPr>
          <w:sz w:val="22"/>
          <w:szCs w:val="22"/>
          <w:lang w:eastAsia="id-ID"/>
        </w:rPr>
      </w:pPr>
      <w:r w:rsidRPr="00F81888">
        <w:rPr>
          <w:sz w:val="22"/>
          <w:szCs w:val="22"/>
          <w:lang w:eastAsia="id-ID"/>
        </w:rPr>
        <w:t>Turmuzi, Muhamad. (2021). Konsep Pendidikan dan Islam sebagai Alternatif dalam Memanusiakan Manusia. Jurnal Al-Ishlah: Jurnal Pendidikan Islam, 19(2), 261-282.</w:t>
      </w:r>
    </w:p>
    <w:p w:rsidR="00CA2849" w:rsidRDefault="00CA2849" w:rsidP="00CA2849"/>
    <w:p w:rsidR="00DD53B3" w:rsidRPr="00394AB7" w:rsidRDefault="00DD53B3" w:rsidP="00CA2849">
      <w:pPr>
        <w:autoSpaceDE w:val="0"/>
        <w:autoSpaceDN w:val="0"/>
        <w:adjustRightInd w:val="0"/>
        <w:spacing w:after="240"/>
        <w:ind w:left="567" w:hanging="567"/>
        <w:jc w:val="both"/>
        <w:rPr>
          <w:sz w:val="22"/>
          <w:szCs w:val="22"/>
          <w:lang w:val="en-US" w:eastAsia="id-ID"/>
        </w:rPr>
      </w:pPr>
    </w:p>
    <w:sectPr w:rsidR="00DD53B3" w:rsidRPr="00394AB7">
      <w:type w:val="continuous"/>
      <w:pgSz w:w="11909" w:h="16834"/>
      <w:pgMar w:top="1418" w:right="1418" w:bottom="1418" w:left="1701"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A3" w:rsidRDefault="00E67BA3">
      <w:r>
        <w:separator/>
      </w:r>
    </w:p>
  </w:endnote>
  <w:endnote w:type="continuationSeparator" w:id="0">
    <w:p w:rsidR="00E67BA3" w:rsidRDefault="00E6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choolbel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F18" w:rsidRDefault="00CA3F18">
    <w:pPr>
      <w:widowControl w:val="0"/>
      <w:pBdr>
        <w:top w:val="nil"/>
        <w:left w:val="nil"/>
        <w:bottom w:val="nil"/>
        <w:right w:val="nil"/>
        <w:between w:val="nil"/>
      </w:pBdr>
      <w:spacing w:line="276" w:lineRule="auto"/>
      <w:jc w:val="left"/>
      <w:rPr>
        <w:color w:val="000000"/>
        <w:sz w:val="24"/>
        <w:szCs w:val="24"/>
      </w:rPr>
    </w:pPr>
  </w:p>
  <w:tbl>
    <w:tblPr>
      <w:tblStyle w:val="a1"/>
      <w:tblW w:w="8790" w:type="dxa"/>
      <w:tblBorders>
        <w:top w:val="nil"/>
        <w:left w:val="nil"/>
        <w:bottom w:val="nil"/>
        <w:right w:val="nil"/>
        <w:insideH w:val="nil"/>
        <w:insideV w:val="nil"/>
      </w:tblBorders>
      <w:tblLayout w:type="fixed"/>
      <w:tblLook w:val="0400" w:firstRow="0" w:lastRow="0" w:firstColumn="0" w:lastColumn="0" w:noHBand="0" w:noVBand="1"/>
    </w:tblPr>
    <w:tblGrid>
      <w:gridCol w:w="2880"/>
      <w:gridCol w:w="5910"/>
    </w:tblGrid>
    <w:tr w:rsidR="00CA3F18">
      <w:tc>
        <w:tcPr>
          <w:tcW w:w="2880" w:type="dxa"/>
          <w:vAlign w:val="center"/>
        </w:tcPr>
        <w:p w:rsidR="00CA3F18" w:rsidRDefault="00CA3F18">
          <w:pPr>
            <w:pBdr>
              <w:top w:val="nil"/>
              <w:left w:val="nil"/>
              <w:bottom w:val="nil"/>
              <w:right w:val="nil"/>
              <w:between w:val="nil"/>
            </w:pBdr>
            <w:tabs>
              <w:tab w:val="center" w:pos="4513"/>
              <w:tab w:val="right" w:pos="9026"/>
            </w:tabs>
            <w:jc w:val="left"/>
            <w:rPr>
              <w:rFonts w:ascii="Schoolbell" w:eastAsia="Schoolbell" w:hAnsi="Schoolbell" w:cs="Schoolbell"/>
              <w:b/>
              <w:color w:val="000000"/>
            </w:rPr>
          </w:pPr>
          <w:r>
            <w:rPr>
              <w:rFonts w:ascii="Schoolbell" w:eastAsia="Schoolbell" w:hAnsi="Schoolbell" w:cs="Schoolbell"/>
              <w:b/>
              <w:color w:val="000000"/>
            </w:rPr>
            <w:t xml:space="preserve">JPKN </w:t>
          </w:r>
        </w:p>
        <w:p w:rsidR="00CA3F18" w:rsidRDefault="00CA3F18">
          <w:pPr>
            <w:pBdr>
              <w:top w:val="nil"/>
              <w:left w:val="nil"/>
              <w:bottom w:val="nil"/>
              <w:right w:val="nil"/>
              <w:between w:val="nil"/>
            </w:pBdr>
            <w:tabs>
              <w:tab w:val="center" w:pos="4513"/>
              <w:tab w:val="right" w:pos="9026"/>
              <w:tab w:val="right" w:pos="9633"/>
            </w:tabs>
            <w:jc w:val="left"/>
            <w:rPr>
              <w:rFonts w:ascii="Calibri" w:eastAsia="Calibri" w:hAnsi="Calibri" w:cs="Calibri"/>
              <w:color w:val="000000"/>
              <w:sz w:val="16"/>
              <w:szCs w:val="16"/>
            </w:rPr>
          </w:pPr>
          <w:r>
            <w:rPr>
              <w:rFonts w:ascii="Calibri" w:eastAsia="Calibri" w:hAnsi="Calibri" w:cs="Calibri"/>
              <w:color w:val="000000"/>
              <w:sz w:val="16"/>
              <w:szCs w:val="16"/>
            </w:rPr>
            <w:t>Jurnal Pendidikan Kewarganegaraan</w:t>
          </w:r>
        </w:p>
      </w:tc>
      <w:tc>
        <w:tcPr>
          <w:tcW w:w="5910" w:type="dxa"/>
          <w:tcBorders>
            <w:top w:val="single" w:sz="4" w:space="0" w:color="000000"/>
          </w:tcBorders>
        </w:tcPr>
        <w:p w:rsidR="00CA3F18" w:rsidRDefault="00CA3F18">
          <w:pPr>
            <w:jc w:val="right"/>
            <w:rPr>
              <w:rFonts w:ascii="Calibri" w:eastAsia="Calibri" w:hAnsi="Calibri" w:cs="Calibri"/>
              <w:sz w:val="16"/>
              <w:szCs w:val="16"/>
            </w:rPr>
          </w:pPr>
          <w:r>
            <w:rPr>
              <w:rFonts w:ascii="Calibri" w:eastAsia="Calibri" w:hAnsi="Calibri" w:cs="Calibri"/>
              <w:sz w:val="16"/>
              <w:szCs w:val="16"/>
            </w:rPr>
            <w:t>Judul Artikel</w:t>
          </w:r>
        </w:p>
        <w:p w:rsidR="00CA3F18" w:rsidRDefault="00CA3F18">
          <w:pPr>
            <w:spacing w:before="120"/>
            <w:jc w:val="right"/>
            <w:rPr>
              <w:rFonts w:ascii="Calibri" w:eastAsia="Calibri" w:hAnsi="Calibri" w:cs="Calibri"/>
              <w:sz w:val="16"/>
              <w:szCs w:val="16"/>
            </w:rPr>
          </w:pPr>
          <w:r>
            <w:rPr>
              <w:rFonts w:ascii="Calibri" w:eastAsia="Calibri" w:hAnsi="Calibri" w:cs="Calibri"/>
              <w:b/>
              <w:sz w:val="16"/>
              <w:szCs w:val="16"/>
            </w:rPr>
            <w:t>Penulis Pertama, Kedua, Ketiga, dst..</w:t>
          </w:r>
        </w:p>
        <w:p w:rsidR="00CA3F18" w:rsidRDefault="00CA3F18">
          <w:pPr>
            <w:jc w:val="right"/>
            <w:rPr>
              <w:rFonts w:ascii="Calibri" w:eastAsia="Calibri" w:hAnsi="Calibri" w:cs="Calibri"/>
              <w:sz w:val="16"/>
              <w:szCs w:val="16"/>
            </w:rPr>
          </w:pPr>
          <w:r>
            <w:rPr>
              <w:rFonts w:ascii="Calibri" w:eastAsia="Calibri" w:hAnsi="Calibri" w:cs="Calibri"/>
              <w:sz w:val="16"/>
              <w:szCs w:val="16"/>
            </w:rPr>
            <w:t xml:space="preserve">Jurnal Pendidikan Kewarganegaraan Vol … No …, Bulan Tahun, Hal. …-… </w:t>
          </w:r>
        </w:p>
      </w:tc>
    </w:tr>
  </w:tbl>
  <w:p w:rsidR="00CA3F18" w:rsidRDefault="00CA3F18">
    <w:pPr>
      <w:pBdr>
        <w:top w:val="nil"/>
        <w:left w:val="nil"/>
        <w:bottom w:val="nil"/>
        <w:right w:val="nil"/>
        <w:between w:val="nil"/>
      </w:pBdr>
      <w:tabs>
        <w:tab w:val="center" w:pos="4513"/>
        <w:tab w:val="right" w:pos="9026"/>
      </w:tabs>
      <w:rPr>
        <w:color w:val="00000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F18" w:rsidRDefault="00CA3F18">
    <w:pPr>
      <w:pBdr>
        <w:top w:val="nil"/>
        <w:left w:val="nil"/>
        <w:bottom w:val="nil"/>
        <w:right w:val="nil"/>
        <w:between w:val="nil"/>
      </w:pBdr>
      <w:tabs>
        <w:tab w:val="center" w:pos="4513"/>
        <w:tab w:val="right" w:pos="9026"/>
      </w:tabs>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413D0">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A3" w:rsidRDefault="00E67BA3">
      <w:r>
        <w:separator/>
      </w:r>
    </w:p>
  </w:footnote>
  <w:footnote w:type="continuationSeparator" w:id="0">
    <w:p w:rsidR="00E67BA3" w:rsidRDefault="00E6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F18" w:rsidRDefault="00CA3F18">
    <w:pPr>
      <w:pBdr>
        <w:top w:val="nil"/>
        <w:left w:val="nil"/>
        <w:bottom w:val="nil"/>
        <w:right w:val="nil"/>
        <w:between w:val="nil"/>
      </w:pBdr>
      <w:tabs>
        <w:tab w:val="center" w:pos="4513"/>
        <w:tab w:val="right" w:pos="9026"/>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413D0">
      <w:rPr>
        <w:noProof/>
        <w:color w:val="000000"/>
        <w:sz w:val="24"/>
        <w:szCs w:val="24"/>
      </w:rPr>
      <w:t>11</w:t>
    </w:r>
    <w:r>
      <w:rPr>
        <w:color w:val="00000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F18" w:rsidRDefault="00CA3F18">
    <w:pPr>
      <w:pBdr>
        <w:top w:val="nil"/>
        <w:left w:val="nil"/>
        <w:bottom w:val="single" w:sz="4" w:space="1" w:color="000000"/>
        <w:right w:val="nil"/>
        <w:between w:val="nil"/>
      </w:pBdr>
      <w:tabs>
        <w:tab w:val="center" w:pos="4513"/>
        <w:tab w:val="right" w:pos="9026"/>
        <w:tab w:val="left" w:pos="6865"/>
        <w:tab w:val="right" w:pos="9214"/>
      </w:tabs>
      <w:rPr>
        <w:rFonts w:ascii="Schoolbell" w:eastAsia="Schoolbell" w:hAnsi="Schoolbell" w:cs="Schoolbell"/>
        <w:b/>
        <w:color w:val="000000"/>
        <w:sz w:val="28"/>
        <w:szCs w:val="28"/>
      </w:rPr>
    </w:pPr>
    <w:r>
      <w:rPr>
        <w:rFonts w:ascii="Schoolbell" w:eastAsia="Schoolbell" w:hAnsi="Schoolbell" w:cs="Schoolbell"/>
        <w:b/>
        <w:color w:val="000000"/>
        <w:sz w:val="28"/>
        <w:szCs w:val="28"/>
      </w:rPr>
      <w:tab/>
    </w:r>
    <w:r>
      <w:rPr>
        <w:rFonts w:ascii="Schoolbell" w:eastAsia="Schoolbell" w:hAnsi="Schoolbell" w:cs="Schoolbell"/>
        <w:b/>
        <w:color w:val="000000"/>
        <w:sz w:val="28"/>
        <w:szCs w:val="28"/>
      </w:rPr>
      <w:tab/>
    </w:r>
    <w:r>
      <w:rPr>
        <w:rFonts w:ascii="Schoolbell" w:eastAsia="Schoolbell" w:hAnsi="Schoolbell" w:cs="Schoolbell"/>
        <w:b/>
        <w:color w:val="000000"/>
        <w:sz w:val="28"/>
        <w:szCs w:val="28"/>
      </w:rPr>
      <w:tab/>
      <w:t xml:space="preserve">JPKN </w:t>
    </w:r>
  </w:p>
  <w:p w:rsidR="00CA3F18" w:rsidRDefault="00CA3F18">
    <w:pPr>
      <w:pBdr>
        <w:top w:val="nil"/>
        <w:left w:val="nil"/>
        <w:bottom w:val="single" w:sz="4" w:space="1" w:color="000000"/>
        <w:right w:val="nil"/>
        <w:between w:val="nil"/>
      </w:pBdr>
      <w:tabs>
        <w:tab w:val="center" w:pos="4513"/>
        <w:tab w:val="right" w:pos="9026"/>
        <w:tab w:val="right" w:pos="9214"/>
      </w:tabs>
      <w:rPr>
        <w:rFonts w:ascii="Cambria" w:eastAsia="Cambria" w:hAnsi="Cambria" w:cs="Cambria"/>
        <w:color w:val="000000"/>
      </w:rPr>
    </w:pPr>
    <w:r>
      <w:rPr>
        <w:rFonts w:ascii="Cambria" w:eastAsia="Cambria" w:hAnsi="Cambria" w:cs="Cambria"/>
        <w:color w:val="000000"/>
      </w:rPr>
      <w:t>Volume …, Nomor …, Bulan Tahun</w:t>
    </w:r>
    <w:r>
      <w:rPr>
        <w:rFonts w:ascii="Cambria" w:eastAsia="Cambria" w:hAnsi="Cambria" w:cs="Cambria"/>
        <w:color w:val="000000"/>
      </w:rPr>
      <w:tab/>
    </w:r>
    <w:r>
      <w:rPr>
        <w:rFonts w:ascii="Cambria" w:eastAsia="Cambria" w:hAnsi="Cambria" w:cs="Cambria"/>
        <w:color w:val="000000"/>
      </w:rPr>
      <w:tab/>
      <w:t xml:space="preserve"> Jurnal Pendidikan Kewarganegaraan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F5EDE"/>
    <w:multiLevelType w:val="hybridMultilevel"/>
    <w:tmpl w:val="D68A1E9A"/>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
    <w:nsid w:val="40082AE1"/>
    <w:multiLevelType w:val="hybridMultilevel"/>
    <w:tmpl w:val="CD5491A4"/>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2">
    <w:nsid w:val="431E151D"/>
    <w:multiLevelType w:val="multilevel"/>
    <w:tmpl w:val="6F6C1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76924E0"/>
    <w:multiLevelType w:val="hybridMultilevel"/>
    <w:tmpl w:val="EABE21AC"/>
    <w:lvl w:ilvl="0" w:tplc="133A0F36">
      <w:start w:val="1"/>
      <w:numFmt w:val="upperLetter"/>
      <w:lvlText w:val="%1."/>
      <w:lvlJc w:val="left"/>
      <w:pPr>
        <w:ind w:left="1264" w:hanging="360"/>
      </w:pPr>
      <w:rPr>
        <w:b/>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53B3"/>
    <w:rsid w:val="00010B66"/>
    <w:rsid w:val="00044E3D"/>
    <w:rsid w:val="00091EC3"/>
    <w:rsid w:val="0011287D"/>
    <w:rsid w:val="00116190"/>
    <w:rsid w:val="00143A20"/>
    <w:rsid w:val="001B6992"/>
    <w:rsid w:val="001D1461"/>
    <w:rsid w:val="001E3FDF"/>
    <w:rsid w:val="001E41C0"/>
    <w:rsid w:val="002316D5"/>
    <w:rsid w:val="002329AF"/>
    <w:rsid w:val="002636E1"/>
    <w:rsid w:val="0027456D"/>
    <w:rsid w:val="003117A2"/>
    <w:rsid w:val="00350C67"/>
    <w:rsid w:val="00391E9C"/>
    <w:rsid w:val="00394AB7"/>
    <w:rsid w:val="003A1AFB"/>
    <w:rsid w:val="003C6BAE"/>
    <w:rsid w:val="004071F6"/>
    <w:rsid w:val="00460635"/>
    <w:rsid w:val="004768A1"/>
    <w:rsid w:val="004A7080"/>
    <w:rsid w:val="004D6675"/>
    <w:rsid w:val="005305AE"/>
    <w:rsid w:val="00542094"/>
    <w:rsid w:val="005A32C1"/>
    <w:rsid w:val="005E378C"/>
    <w:rsid w:val="005F7B36"/>
    <w:rsid w:val="00623EAD"/>
    <w:rsid w:val="006413D0"/>
    <w:rsid w:val="00671096"/>
    <w:rsid w:val="006B2A9C"/>
    <w:rsid w:val="006E7783"/>
    <w:rsid w:val="00773482"/>
    <w:rsid w:val="007838CD"/>
    <w:rsid w:val="00784FF6"/>
    <w:rsid w:val="007D48C2"/>
    <w:rsid w:val="00833A4F"/>
    <w:rsid w:val="00841EA7"/>
    <w:rsid w:val="00863559"/>
    <w:rsid w:val="008D5121"/>
    <w:rsid w:val="00924896"/>
    <w:rsid w:val="00933A05"/>
    <w:rsid w:val="0094437E"/>
    <w:rsid w:val="009627D7"/>
    <w:rsid w:val="009E2898"/>
    <w:rsid w:val="009F2BDC"/>
    <w:rsid w:val="009F76E3"/>
    <w:rsid w:val="00A1175E"/>
    <w:rsid w:val="00A13C79"/>
    <w:rsid w:val="00A35B83"/>
    <w:rsid w:val="00A47DB3"/>
    <w:rsid w:val="00AA0E26"/>
    <w:rsid w:val="00AB139F"/>
    <w:rsid w:val="00AB27E8"/>
    <w:rsid w:val="00AB3CEB"/>
    <w:rsid w:val="00AE419C"/>
    <w:rsid w:val="00AF5C88"/>
    <w:rsid w:val="00B112BC"/>
    <w:rsid w:val="00B77F79"/>
    <w:rsid w:val="00BE21BC"/>
    <w:rsid w:val="00BE70FC"/>
    <w:rsid w:val="00BF115E"/>
    <w:rsid w:val="00BF65E9"/>
    <w:rsid w:val="00C02235"/>
    <w:rsid w:val="00C02513"/>
    <w:rsid w:val="00C437CE"/>
    <w:rsid w:val="00C64E80"/>
    <w:rsid w:val="00CA2849"/>
    <w:rsid w:val="00CA3F18"/>
    <w:rsid w:val="00CD27D1"/>
    <w:rsid w:val="00D0075F"/>
    <w:rsid w:val="00D11128"/>
    <w:rsid w:val="00D16FF9"/>
    <w:rsid w:val="00D4760A"/>
    <w:rsid w:val="00DD53B3"/>
    <w:rsid w:val="00E01E8C"/>
    <w:rsid w:val="00E1366A"/>
    <w:rsid w:val="00E32B2D"/>
    <w:rsid w:val="00E677D6"/>
    <w:rsid w:val="00E67BA3"/>
    <w:rsid w:val="00E938B9"/>
    <w:rsid w:val="00EB4F64"/>
    <w:rsid w:val="00EB71B5"/>
    <w:rsid w:val="00ED2C31"/>
    <w:rsid w:val="00F1220F"/>
    <w:rsid w:val="00F7685A"/>
    <w:rsid w:val="00F9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style>
  <w:style w:type="paragraph" w:styleId="Heading1">
    <w:name w:val="heading 1"/>
    <w:basedOn w:val="Normal"/>
    <w:next w:val="Normal"/>
    <w:uiPriority w:val="9"/>
    <w:qFormat/>
    <w:rsid w:val="005A7678"/>
    <w:pPr>
      <w:keepNext/>
      <w:keepLines/>
      <w:tabs>
        <w:tab w:val="left" w:pos="216"/>
        <w:tab w:val="num" w:pos="720"/>
      </w:tabs>
      <w:spacing w:before="160" w:after="80"/>
      <w:ind w:left="720" w:hanging="720"/>
      <w:outlineLvl w:val="0"/>
    </w:pPr>
    <w:rPr>
      <w:smallCaps/>
      <w:noProof/>
    </w:rPr>
  </w:style>
  <w:style w:type="paragraph" w:styleId="Heading2">
    <w:name w:val="heading 2"/>
    <w:basedOn w:val="Normal"/>
    <w:next w:val="Normal"/>
    <w:uiPriority w:val="9"/>
    <w:semiHidden/>
    <w:unhideWhenUsed/>
    <w:qFormat/>
    <w:rsid w:val="005A7678"/>
    <w:pPr>
      <w:keepNext/>
      <w:keepLines/>
      <w:tabs>
        <w:tab w:val="num" w:pos="1440"/>
      </w:tabs>
      <w:spacing w:before="120" w:after="60"/>
      <w:ind w:left="1440" w:hanging="720"/>
      <w:jc w:val="left"/>
      <w:outlineLvl w:val="1"/>
    </w:pPr>
    <w:rPr>
      <w:i/>
      <w:iCs/>
      <w:noProof/>
    </w:rPr>
  </w:style>
  <w:style w:type="paragraph" w:styleId="Heading3">
    <w:name w:val="heading 3"/>
    <w:basedOn w:val="Normal"/>
    <w:next w:val="Normal"/>
    <w:uiPriority w:val="9"/>
    <w:semiHidden/>
    <w:unhideWhenUsed/>
    <w:qFormat/>
    <w:rsid w:val="005A7678"/>
    <w:pPr>
      <w:tabs>
        <w:tab w:val="num" w:pos="2160"/>
      </w:tabs>
      <w:spacing w:line="240" w:lineRule="exact"/>
      <w:ind w:left="2160" w:hanging="720"/>
      <w:jc w:val="both"/>
      <w:outlineLvl w:val="2"/>
    </w:pPr>
    <w:rPr>
      <w:i/>
      <w:iCs/>
      <w:noProof/>
    </w:rPr>
  </w:style>
  <w:style w:type="paragraph" w:styleId="Heading4">
    <w:name w:val="heading 4"/>
    <w:basedOn w:val="Normal"/>
    <w:next w:val="Normal"/>
    <w:uiPriority w:val="9"/>
    <w:semiHidden/>
    <w:unhideWhenUsed/>
    <w:qFormat/>
    <w:rsid w:val="005A7678"/>
    <w:pPr>
      <w:tabs>
        <w:tab w:val="num" w:pos="2880"/>
      </w:tabs>
      <w:spacing w:before="40" w:after="40"/>
      <w:ind w:left="2880" w:hanging="720"/>
      <w:jc w:val="both"/>
      <w:outlineLvl w:val="3"/>
    </w:pPr>
    <w:rPr>
      <w:i/>
      <w:iCs/>
      <w:noProof/>
    </w:rPr>
  </w:style>
  <w:style w:type="paragraph" w:styleId="Heading5">
    <w:name w:val="heading 5"/>
    <w:basedOn w:val="Normal"/>
    <w:next w:val="Normal"/>
    <w:uiPriority w:val="9"/>
    <w:semiHidden/>
    <w:unhideWhenUsed/>
    <w:qFormat/>
    <w:rsid w:val="005A7678"/>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tabs>
        <w:tab w:val="num" w:pos="648"/>
        <w:tab w:val="num" w:pos="720"/>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qFormat/>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rsid w:val="00784FF6"/>
    <w:pPr>
      <w:jc w:val="left"/>
    </w:pPr>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91E9C"/>
    <w:pPr>
      <w:jc w:val="left"/>
    </w:pPr>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B3CEB"/>
    <w:pPr>
      <w:jc w:val="left"/>
    </w:pPr>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style>
  <w:style w:type="paragraph" w:styleId="Heading1">
    <w:name w:val="heading 1"/>
    <w:basedOn w:val="Normal"/>
    <w:next w:val="Normal"/>
    <w:uiPriority w:val="9"/>
    <w:qFormat/>
    <w:rsid w:val="005A7678"/>
    <w:pPr>
      <w:keepNext/>
      <w:keepLines/>
      <w:tabs>
        <w:tab w:val="left" w:pos="216"/>
        <w:tab w:val="num" w:pos="720"/>
      </w:tabs>
      <w:spacing w:before="160" w:after="80"/>
      <w:ind w:left="720" w:hanging="720"/>
      <w:outlineLvl w:val="0"/>
    </w:pPr>
    <w:rPr>
      <w:smallCaps/>
      <w:noProof/>
    </w:rPr>
  </w:style>
  <w:style w:type="paragraph" w:styleId="Heading2">
    <w:name w:val="heading 2"/>
    <w:basedOn w:val="Normal"/>
    <w:next w:val="Normal"/>
    <w:uiPriority w:val="9"/>
    <w:semiHidden/>
    <w:unhideWhenUsed/>
    <w:qFormat/>
    <w:rsid w:val="005A7678"/>
    <w:pPr>
      <w:keepNext/>
      <w:keepLines/>
      <w:tabs>
        <w:tab w:val="num" w:pos="1440"/>
      </w:tabs>
      <w:spacing w:before="120" w:after="60"/>
      <w:ind w:left="1440" w:hanging="720"/>
      <w:jc w:val="left"/>
      <w:outlineLvl w:val="1"/>
    </w:pPr>
    <w:rPr>
      <w:i/>
      <w:iCs/>
      <w:noProof/>
    </w:rPr>
  </w:style>
  <w:style w:type="paragraph" w:styleId="Heading3">
    <w:name w:val="heading 3"/>
    <w:basedOn w:val="Normal"/>
    <w:next w:val="Normal"/>
    <w:uiPriority w:val="9"/>
    <w:semiHidden/>
    <w:unhideWhenUsed/>
    <w:qFormat/>
    <w:rsid w:val="005A7678"/>
    <w:pPr>
      <w:tabs>
        <w:tab w:val="num" w:pos="2160"/>
      </w:tabs>
      <w:spacing w:line="240" w:lineRule="exact"/>
      <w:ind w:left="2160" w:hanging="720"/>
      <w:jc w:val="both"/>
      <w:outlineLvl w:val="2"/>
    </w:pPr>
    <w:rPr>
      <w:i/>
      <w:iCs/>
      <w:noProof/>
    </w:rPr>
  </w:style>
  <w:style w:type="paragraph" w:styleId="Heading4">
    <w:name w:val="heading 4"/>
    <w:basedOn w:val="Normal"/>
    <w:next w:val="Normal"/>
    <w:uiPriority w:val="9"/>
    <w:semiHidden/>
    <w:unhideWhenUsed/>
    <w:qFormat/>
    <w:rsid w:val="005A7678"/>
    <w:pPr>
      <w:tabs>
        <w:tab w:val="num" w:pos="2880"/>
      </w:tabs>
      <w:spacing w:before="40" w:after="40"/>
      <w:ind w:left="2880" w:hanging="720"/>
      <w:jc w:val="both"/>
      <w:outlineLvl w:val="3"/>
    </w:pPr>
    <w:rPr>
      <w:i/>
      <w:iCs/>
      <w:noProof/>
    </w:rPr>
  </w:style>
  <w:style w:type="paragraph" w:styleId="Heading5">
    <w:name w:val="heading 5"/>
    <w:basedOn w:val="Normal"/>
    <w:next w:val="Normal"/>
    <w:uiPriority w:val="9"/>
    <w:semiHidden/>
    <w:unhideWhenUsed/>
    <w:qFormat/>
    <w:rsid w:val="005A7678"/>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tabs>
        <w:tab w:val="num" w:pos="648"/>
        <w:tab w:val="num" w:pos="720"/>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qFormat/>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rsid w:val="00784FF6"/>
    <w:pPr>
      <w:jc w:val="left"/>
    </w:pPr>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91E9C"/>
    <w:pPr>
      <w:jc w:val="left"/>
    </w:pPr>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B3CEB"/>
    <w:pPr>
      <w:jc w:val="left"/>
    </w:pPr>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rbenaayuningsihpurbasari@iainponorogo.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LOI1LUHF5/OkA6etsJ1914N6Jg==">AMUW2mWh2jU415jmf7y86ssapDRJI3bLNujzjD8NmwyZi0W6ei2l0+B7fAKchhjox3eVGsR+8x0gRkLyjQEVl0Nx2zftDB26Emo1u/9H9PV6ikZeHNl3NoEHTxTDhmOrfY1QIVmsM6U6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11</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VERBENA</cp:lastModifiedBy>
  <cp:revision>59</cp:revision>
  <dcterms:created xsi:type="dcterms:W3CDTF">2016-02-25T01:41:00Z</dcterms:created>
  <dcterms:modified xsi:type="dcterms:W3CDTF">2023-03-14T09:24:00Z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a9cf92d51b85c921b7a0747ff4c6c5d6e3577c02fb20e81df53bc6eca3bbaf08</vt:lpwstr>
  </property>
  <property fmtid="{D5CDD505-2E9C-101B-9397-08002B2CF9AE}" pid="3" name="Mendeley Document_1">
    <vt:lpwstr>True</vt:lpwstr>
  </property>
  <property fmtid="{D5CDD505-2E9C-101B-9397-08002B2CF9AE}" pid="4" name="Mendeley Unique User Id_1">
    <vt:lpwstr>6daa74f5-7b2f-3397-9509-958b5a159498</vt:lpwstr>
  </property>
  <property fmtid="{D5CDD505-2E9C-101B-9397-08002B2CF9AE}" pid="5" name="Mendeley Citation Style_1">
    <vt:lpwstr>http://www.zotero.org/styles/chicago-author-date</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